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BB034" w14:textId="724EBC5D" w:rsidR="00657689" w:rsidRPr="00BD22BD" w:rsidRDefault="00864567" w:rsidP="00657689">
      <w:pPr>
        <w:spacing w:line="360" w:lineRule="auto"/>
        <w:jc w:val="center"/>
        <w:rPr>
          <w:rFonts w:ascii="Century Gothic" w:hAnsi="Century Gothic"/>
          <w:b/>
          <w:noProof/>
          <w:sz w:val="32"/>
          <w:szCs w:val="32"/>
          <w:lang w:val="it-IT"/>
        </w:rPr>
      </w:pPr>
      <w:r w:rsidRPr="00BD22BD">
        <w:rPr>
          <w:rFonts w:ascii="Century Gothic" w:hAnsi="Century Gothic"/>
          <w:b/>
          <w:noProof/>
          <w:sz w:val="32"/>
          <w:szCs w:val="32"/>
          <w:lang w:val="it-IT"/>
        </w:rPr>
        <w:t xml:space="preserve">Diapositive commentate per docenti </w:t>
      </w:r>
      <w:r w:rsidR="00657689" w:rsidRPr="00BD22BD">
        <w:rPr>
          <w:rFonts w:ascii="Century Gothic" w:hAnsi="Century Gothic"/>
          <w:b/>
          <w:noProof/>
          <w:sz w:val="32"/>
          <w:szCs w:val="32"/>
          <w:lang w:val="it-IT"/>
        </w:rPr>
        <w:t>– Modul</w:t>
      </w:r>
      <w:r w:rsidR="00704721" w:rsidRPr="00BD22BD">
        <w:rPr>
          <w:rFonts w:ascii="Century Gothic" w:hAnsi="Century Gothic"/>
          <w:b/>
          <w:noProof/>
          <w:sz w:val="32"/>
          <w:szCs w:val="32"/>
          <w:lang w:val="it-IT"/>
        </w:rPr>
        <w:t>o</w:t>
      </w:r>
      <w:r w:rsidR="00657689" w:rsidRPr="00BD22BD">
        <w:rPr>
          <w:rFonts w:ascii="Century Gothic" w:hAnsi="Century Gothic"/>
          <w:b/>
          <w:noProof/>
          <w:sz w:val="32"/>
          <w:szCs w:val="32"/>
          <w:lang w:val="it-IT"/>
        </w:rPr>
        <w:t xml:space="preserve"> 4</w:t>
      </w:r>
    </w:p>
    <w:p w14:paraId="58038166" w14:textId="77777777" w:rsidR="00657689" w:rsidRPr="00BD22BD" w:rsidRDefault="00657689" w:rsidP="00657689">
      <w:pPr>
        <w:rPr>
          <w:rFonts w:ascii="Century Gothic" w:hAnsi="Century Gothic"/>
          <w:lang w:val="it-IT"/>
        </w:rPr>
      </w:pPr>
      <w:bookmarkStart w:id="0" w:name="_Toc271720289"/>
    </w:p>
    <w:p w14:paraId="1987FCF9" w14:textId="77777777" w:rsidR="00657689" w:rsidRPr="00BD22BD" w:rsidRDefault="00657689" w:rsidP="00657689">
      <w:pPr>
        <w:rPr>
          <w:rFonts w:ascii="Century Gothic" w:hAnsi="Century Gothic"/>
          <w:lang w:val="it-IT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657689" w:rsidRPr="00C31417" w14:paraId="2F63DFE0" w14:textId="77777777" w:rsidTr="43C3FB51">
        <w:tc>
          <w:tcPr>
            <w:tcW w:w="4536" w:type="dxa"/>
          </w:tcPr>
          <w:p w14:paraId="5C83B558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2D8C8C51" wp14:editId="747B6218">
                  <wp:extent cx="2734167" cy="1537969"/>
                  <wp:effectExtent l="19050" t="19050" r="9525" b="24765"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Grafik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F85F20" w14:textId="2D1C1C45" w:rsidR="00E85FAC" w:rsidRPr="00077EFA" w:rsidRDefault="00E85FAC" w:rsidP="00E85FA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Nel Modulo 4, vengono discusse le particolari sfide affrontate d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lle giovani imprese per quanto riguarda il marketing. Inoltre, </w:t>
            </w:r>
            <w:r w:rsidR="003058C6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con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le 4P del marketing viene trasmesso </w:t>
            </w:r>
            <w:r w:rsidR="001F145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uno strumento classico che può essere utilizzato sia per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analizzare la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concezione di marketing di aziende affermate, sia per la concezione di marketing di giovani imprese. È importante che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pensino a misure di marketing che si adattino alla loro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idea imprenditoriale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 che </w:t>
            </w:r>
            <w:r w:rsidR="003058C6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allo stesso tempo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possano essere implementate senza molte risorse.</w:t>
            </w:r>
          </w:p>
          <w:p w14:paraId="70662FF4" w14:textId="77777777" w:rsidR="00E85FAC" w:rsidRPr="00077EFA" w:rsidRDefault="00E85FAC" w:rsidP="00E85FA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3CE16EC9" w14:textId="77777777" w:rsidR="00657689" w:rsidRPr="00077EFA" w:rsidRDefault="00657689" w:rsidP="00E85FA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BD22BD" w14:paraId="71721D57" w14:textId="77777777" w:rsidTr="43C3FB51">
        <w:tc>
          <w:tcPr>
            <w:tcW w:w="4536" w:type="dxa"/>
          </w:tcPr>
          <w:p w14:paraId="25905976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2174EE23" wp14:editId="115D5559">
                  <wp:extent cx="2731134" cy="1536262"/>
                  <wp:effectExtent l="19050" t="19050" r="12700" b="26035"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Grafik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DC4C97A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3EC0DCB6" w14:textId="77777777" w:rsidTr="43C3FB51">
        <w:tc>
          <w:tcPr>
            <w:tcW w:w="4536" w:type="dxa"/>
          </w:tcPr>
          <w:p w14:paraId="41DC9282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A2E763E" wp14:editId="44760A97">
                  <wp:extent cx="2737484" cy="1539834"/>
                  <wp:effectExtent l="19050" t="19050" r="25400" b="22860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Grafik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A3962C0" w14:textId="6F644967" w:rsidR="00F356EF" w:rsidRPr="00077EFA" w:rsidRDefault="00F356EF" w:rsidP="00F356E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Consigliamo di variare l'introduzione degli argomenti e di iniziare una volta trasmettendo le conoscenze, un’altra volta con degli esempi. Nel caso del marketing, per esempio, con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si potrebbe iniziare a discutere le idee di marketing di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MyBambooBike</w:t>
            </w:r>
            <w:proofErr w:type="spellEnd"/>
            <w:r w:rsid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descritte nel mini-business plan. Se necessario, </w:t>
            </w:r>
            <w:r w:rsidR="001F145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 persone in formazione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possono essere chieste ulteriori idee che ritengono possano essere prese in considerazione per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MyBambooBike</w:t>
            </w:r>
            <w:proofErr w:type="spell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45ED6177" w14:textId="4D25544A" w:rsidR="00F356EF" w:rsidRPr="00077EFA" w:rsidRDefault="00F356EF" w:rsidP="00F356E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2FAC25DA" w14:textId="77777777" w:rsidTr="43C3FB51">
        <w:tc>
          <w:tcPr>
            <w:tcW w:w="4536" w:type="dxa"/>
            <w:tcBorders>
              <w:bottom w:val="single" w:sz="4" w:space="0" w:color="auto"/>
            </w:tcBorders>
          </w:tcPr>
          <w:p w14:paraId="07DFFABA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FE0096C" wp14:editId="15849DDE">
                  <wp:extent cx="2743198" cy="1543048"/>
                  <wp:effectExtent l="19050" t="19050" r="19685" b="196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36A2656C" w14:textId="19F70EC8" w:rsidR="00657689" w:rsidRPr="00077EFA" w:rsidRDefault="00F356EF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Obiettivi d’apprendimento</w:t>
            </w:r>
          </w:p>
          <w:p w14:paraId="4F21B6B8" w14:textId="2E91E1B7" w:rsidR="002975E9" w:rsidRPr="00077EFA" w:rsidRDefault="00704721" w:rsidP="002975E9">
            <w:pPr>
              <w:pStyle w:val="Listenabsatz"/>
              <w:numPr>
                <w:ilvl w:val="0"/>
                <w:numId w:val="7"/>
              </w:numPr>
              <w:spacing w:after="0" w:line="240" w:lineRule="auto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sono in grado di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spiegare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perché le aziende in fase di avvio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sono confrontate a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sfide di marketing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diverse 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rispetto alle aziende affermate.</w:t>
            </w:r>
          </w:p>
          <w:p w14:paraId="6743D0BF" w14:textId="000271BF" w:rsidR="002975E9" w:rsidRPr="00077EFA" w:rsidRDefault="00704721" w:rsidP="002975E9">
            <w:pPr>
              <w:pStyle w:val="Listenabsatz"/>
              <w:numPr>
                <w:ilvl w:val="0"/>
                <w:numId w:val="7"/>
              </w:numPr>
              <w:spacing w:after="0" w:line="240" w:lineRule="auto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28340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28340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 base del concetto delle 4P, </w:t>
            </w:r>
            <w:r w:rsidR="002975E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sono in grado di sviluppare misure di marketing per una startup.</w:t>
            </w:r>
          </w:p>
        </w:tc>
      </w:tr>
      <w:tr w:rsidR="00657689" w:rsidRPr="00C31417" w14:paraId="4CB157DA" w14:textId="77777777" w:rsidTr="43C3FB51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A34D656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1BE7D943" wp14:editId="4FEFBB31">
                  <wp:extent cx="2722878" cy="1531619"/>
                  <wp:effectExtent l="19050" t="19050" r="20955" b="12065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Grafik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296B77AC" w14:textId="166443F2" w:rsidR="00E23580" w:rsidRPr="00077EFA" w:rsidRDefault="00E2358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Per introdurre l’argomento marketing si può porre alla classe la seguente domanda: </w:t>
            </w:r>
            <w:r w:rsidR="00BD22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 pratica/in sostanza, </w:t>
            </w:r>
            <w:r w:rsid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he cos'è il </w:t>
            </w:r>
            <w:proofErr w:type="gram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marketing?.</w:t>
            </w:r>
            <w:proofErr w:type="gram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Probabilmente </w:t>
            </w:r>
            <w:r w:rsidR="0094330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qualcuno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94330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risponder</w:t>
            </w:r>
            <w:r w:rsidR="0094330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à</w:t>
            </w:r>
            <w:r w:rsidR="0094330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che marketing è sinonimo di pubblicità e </w:t>
            </w:r>
            <w:r w:rsidR="008C4570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che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si tratt</w:t>
            </w:r>
            <w:r w:rsidR="008C4570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di produrre volantini o far conoscere il prodotto o il servizio tramite i social media.</w:t>
            </w:r>
          </w:p>
          <w:p w14:paraId="69ACF46F" w14:textId="59968BA8" w:rsidR="008C4570" w:rsidRPr="00077EFA" w:rsidRDefault="008C457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Non è sbagliato, ma si tratta solo di una parte di ciò che è il marketing, poiché in realtà il marketing è molto di più:</w:t>
            </w:r>
          </w:p>
          <w:p w14:paraId="7F789394" w14:textId="4B8B7607" w:rsidR="009D6CDE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Il marketing può essere inteso come un concetto integrato, che riguarda l’intero allineamento di un'azienda alle esigenze del mercato.</w:t>
            </w:r>
          </w:p>
          <w:p w14:paraId="5BC26BE0" w14:textId="47123208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18C6739A" w14:textId="77777777" w:rsidTr="43C3FB51">
        <w:tc>
          <w:tcPr>
            <w:tcW w:w="4536" w:type="dxa"/>
            <w:tcBorders>
              <w:top w:val="single" w:sz="4" w:space="0" w:color="auto"/>
            </w:tcBorders>
          </w:tcPr>
          <w:p w14:paraId="4A841A1D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FA3D79D" wp14:editId="349CF5AD">
                  <wp:extent cx="2737484" cy="1539834"/>
                  <wp:effectExtent l="19050" t="19050" r="25400" b="22860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Grafik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bottom w:val="nil"/>
            </w:tcBorders>
          </w:tcPr>
          <w:p w14:paraId="32BDDBA5" w14:textId="0278032F" w:rsidR="00FD6AFF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4P del marketing, qui presentate, corrispondono a un concetto consolidato del marketing classico. Prima di approfondire il concetto però, è consigliabile attirare l'attenzione delle persone in formazione sulle specificità e le sfide che le startup affrontano in materia di marketing.</w:t>
            </w:r>
          </w:p>
          <w:p w14:paraId="137344C5" w14:textId="67BFDC61" w:rsidR="00FD6AFF" w:rsidRPr="00077EFA" w:rsidRDefault="00FD6AF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Spesso </w:t>
            </w:r>
            <w:r w:rsidR="00045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fondatrici e i fondatori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possiedono poca esperienza, poche risorse e mancano di credibilità sul mercato. Se </w:t>
            </w:r>
            <w:r w:rsidR="000345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invece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si tratta di </w:t>
            </w:r>
            <w:r w:rsidR="00045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fondatrici e fondatori </w:t>
            </w:r>
            <w:r w:rsidR="0004503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con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molta esperienza professionale che fondano</w:t>
            </w:r>
            <w:r w:rsidR="000345B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un’impresa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nello stesso settore, la situazione può ovviamente essere diversa.</w:t>
            </w:r>
          </w:p>
          <w:p w14:paraId="2150875A" w14:textId="766F41BC" w:rsidR="00067913" w:rsidRPr="00077EFA" w:rsidRDefault="0006791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Tuttavia, se si presume che i giovani fondatori </w:t>
            </w:r>
            <w:r w:rsidR="00045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e fondatrici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stiano affrontando le sfide sopra citate, sarà importante lanciare attività di marketing innovative ed economiche.</w:t>
            </w:r>
          </w:p>
          <w:p w14:paraId="71139EF8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235C7A6C" w14:textId="77777777" w:rsidTr="43C3FB51">
        <w:tc>
          <w:tcPr>
            <w:tcW w:w="4536" w:type="dxa"/>
            <w:tcBorders>
              <w:top w:val="single" w:sz="4" w:space="0" w:color="auto"/>
            </w:tcBorders>
          </w:tcPr>
          <w:p w14:paraId="104D96D1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271A427" wp14:editId="329F350E">
                  <wp:extent cx="2734167" cy="1537969"/>
                  <wp:effectExtent l="19050" t="19050" r="9525" b="24765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Grafik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bottom w:val="nil"/>
            </w:tcBorders>
          </w:tcPr>
          <w:p w14:paraId="1CEDB6BB" w14:textId="0A9D13B1" w:rsidR="0025383F" w:rsidRPr="00077EFA" w:rsidRDefault="0025383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Sulla base delle domande elencate, si può dimostrare che il marketing non riguarda solo la pianificazione delle singole attività di marketing, ma che in definitiva si tratta di costruire e affinare un'immagine e il posizionamento </w:t>
            </w:r>
            <w:r w:rsidR="00127D5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del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l'azienda o </w:t>
            </w:r>
            <w:r w:rsidR="00127D5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del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prodotto </w:t>
            </w:r>
            <w:r w:rsidR="00127D5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servizio.</w:t>
            </w:r>
          </w:p>
          <w:p w14:paraId="02416F6E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368CD416" w14:textId="77777777" w:rsidTr="43C3FB51">
        <w:tc>
          <w:tcPr>
            <w:tcW w:w="4536" w:type="dxa"/>
          </w:tcPr>
          <w:p w14:paraId="2DD14233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24B9CA97" wp14:editId="77986BB6">
                  <wp:extent cx="2743198" cy="1543048"/>
                  <wp:effectExtent l="19050" t="19050" r="19685" b="1968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7649FBE" w14:textId="04C684B1" w:rsidR="00D65CCB" w:rsidRPr="00077EFA" w:rsidRDefault="00D65CCB" w:rsidP="00D65CCB">
            <w:pPr>
              <w:spacing w:before="200" w:after="20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Come introduzione alle 4P, si può chiedere </w:t>
            </w:r>
            <w:r w:rsidR="001F145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 persone in formazione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di abbinare ciascuna delle otto immagini a una P. Ad ogni P devono essere abbinate due immagini.  </w:t>
            </w:r>
          </w:p>
          <w:p w14:paraId="6315C8E3" w14:textId="755B6C20" w:rsidR="00BE1258" w:rsidRPr="00077EFA" w:rsidRDefault="00BE1258" w:rsidP="00D65CCB">
            <w:pPr>
              <w:spacing w:before="200" w:after="20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Inizialmente non è necessario commentare gli abbinamenti (sia che siano corretti sia che siano sbagliati). Dopo la presentazione nel dettaglio del concetto delle 4 P, agli allievi viene data </w:t>
            </w:r>
            <w:r w:rsidR="00EF3DEF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la possibilità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di riflettere, riordinare individualmente gli abbinamenti e trovare quelli errati.</w:t>
            </w:r>
          </w:p>
          <w:p w14:paraId="31C03A64" w14:textId="36D77D2D" w:rsidR="00657689" w:rsidRPr="00077EFA" w:rsidRDefault="00657689" w:rsidP="00D65CCB">
            <w:pPr>
              <w:spacing w:before="200" w:after="20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67DC6619" w14:textId="77777777" w:rsidTr="43C3FB51">
        <w:tc>
          <w:tcPr>
            <w:tcW w:w="4536" w:type="dxa"/>
          </w:tcPr>
          <w:p w14:paraId="53B12DF4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6E318C7A" wp14:editId="35AFADC7">
                  <wp:extent cx="2743198" cy="1543048"/>
                  <wp:effectExtent l="19050" t="19050" r="19685" b="1968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220F2CF" w14:textId="72A9B0A6" w:rsidR="00EF3DEF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In questa diapositiva le 4P sono mostrate in sintesi. È importante notare a questo punto che le attività di tutte e quattro le P costituiscono il marketing mix, e che è altresì importante sviluppare un concetto globale convincente. Va da sé che anche singole iniziative innovative devono integrarsi in un concetto d'insieme convincente.</w:t>
            </w:r>
          </w:p>
          <w:p w14:paraId="4F3CBAF0" w14:textId="682D067E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0B3F7DA7" w14:textId="77777777" w:rsidTr="43C3FB51">
        <w:tc>
          <w:tcPr>
            <w:tcW w:w="4536" w:type="dxa"/>
          </w:tcPr>
          <w:p w14:paraId="0D45AFEA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23B0E5A0" wp14:editId="37D70829">
                  <wp:extent cx="2737484" cy="1539834"/>
                  <wp:effectExtent l="19050" t="19050" r="25400" b="2286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4E84A50" w14:textId="55EA46A2" w:rsidR="00DE0A90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 questa diapositiva e in quelle seguenti, ogni P viene spiegata in modo dettagliato. In ogni diapositiva viene fatto un riferimento all’azienda </w:t>
            </w:r>
            <w:proofErr w:type="spellStart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Galaxus</w:t>
            </w:r>
            <w:proofErr w:type="spellEnd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che dovrebbe essere conosciuta dalla maggior parte delle persone in formazione.</w:t>
            </w:r>
          </w:p>
          <w:p w14:paraId="457A6DE3" w14:textId="2B615DC8" w:rsidR="00657689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Naturalmente si possono prendere come esempio attività di marketing di altre aziende.  </w:t>
            </w:r>
          </w:p>
          <w:p w14:paraId="57C63D38" w14:textId="1820C42C" w:rsidR="00DE0A90" w:rsidRPr="00077EFA" w:rsidRDefault="00DE0A9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Il docente </w:t>
            </w:r>
            <w:r w:rsidR="005A3EE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illustra</w:t>
            </w:r>
            <w:r w:rsidR="005A3EE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brevemente 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come l'impresa dell'esempio realizza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 componenti Prodotto/</w:t>
            </w:r>
            <w:r w:rsidR="005A3EE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struttura</w:t>
            </w:r>
            <w:r w:rsidR="005A3EE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del prodotto</w:t>
            </w:r>
          </w:p>
          <w:p w14:paraId="333B768B" w14:textId="16C2EABB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6082C189" w14:textId="77777777" w:rsidTr="43C3FB51">
        <w:tc>
          <w:tcPr>
            <w:tcW w:w="4536" w:type="dxa"/>
          </w:tcPr>
          <w:p w14:paraId="1DC42A44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63644841" wp14:editId="50810E7F">
                  <wp:extent cx="2743198" cy="1543048"/>
                  <wp:effectExtent l="19050" t="19050" r="19685" b="19685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Grafik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F4444BF" w14:textId="23AE7FA0" w:rsidR="00096914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 questo punto, vengono menzionati i canali di distribuzione classici. Una possibile domanda che può essere discussa con le persone in formazione è la seguente: quali canali di distribuzione innovativi conoscete? Negozi pop-up, vendita nei mercati settimanali – il mercato del sabato di Bellinzona, …).</w:t>
            </w:r>
          </w:p>
          <w:p w14:paraId="099627D5" w14:textId="374DF323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1BD87E5F" w14:textId="77777777" w:rsidTr="43C3FB51">
        <w:tc>
          <w:tcPr>
            <w:tcW w:w="4536" w:type="dxa"/>
          </w:tcPr>
          <w:p w14:paraId="13479697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8C109E2" wp14:editId="5705B2A9">
                  <wp:extent cx="2722878" cy="1531619"/>
                  <wp:effectExtent l="19050" t="19050" r="20955" b="12065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Grafik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67DD286" w14:textId="77777777" w:rsidR="00700AB0" w:rsidRPr="00077EFA" w:rsidRDefault="002E12B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Per quanto riguarda il prezzo di un prodotto, si può sottolineare che lo stesso </w:t>
            </w:r>
            <w:r w:rsidR="00127D5C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deve essere stabilito in base 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due parametri: </w:t>
            </w:r>
          </w:p>
          <w:p w14:paraId="0D3D68B1" w14:textId="6A3519AE" w:rsidR="00700AB0" w:rsidRPr="00077EFA" w:rsidRDefault="002E12BB" w:rsidP="00700AB0">
            <w:pPr>
              <w:pStyle w:val="Listenabsatz"/>
              <w:numPr>
                <w:ilvl w:val="0"/>
                <w:numId w:val="32"/>
              </w:numPr>
              <w:spacing w:before="120" w:after="40"/>
              <w:ind w:left="211" w:hanging="142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da un lato, l’ammontare dei costi dell'azienda per la produzione del prodotto e del servizio (ulteriori informazioni su questo seguiranno nel capitolo </w:t>
            </w:r>
            <w:r w:rsidRPr="00427D82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>Finanze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), </w:t>
            </w:r>
          </w:p>
          <w:p w14:paraId="3C68CEF6" w14:textId="12272665" w:rsidR="002E12BB" w:rsidRPr="00077EFA" w:rsidRDefault="002E12BB" w:rsidP="00700AB0">
            <w:pPr>
              <w:pStyle w:val="Listenabsatz"/>
              <w:numPr>
                <w:ilvl w:val="0"/>
                <w:numId w:val="32"/>
              </w:numPr>
              <w:spacing w:before="120" w:after="40"/>
              <w:ind w:left="211" w:hanging="142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dall'altro, </w:t>
            </w:r>
            <w:r w:rsidR="004822F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il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prezzo </w:t>
            </w:r>
            <w:r w:rsidR="004822F2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che 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le clienti e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 clienti sono disposti a pagare.</w:t>
            </w:r>
          </w:p>
        </w:tc>
      </w:tr>
      <w:tr w:rsidR="00657689" w:rsidRPr="00C31417" w14:paraId="61625D7C" w14:textId="77777777" w:rsidTr="43C3FB51">
        <w:tc>
          <w:tcPr>
            <w:tcW w:w="4536" w:type="dxa"/>
          </w:tcPr>
          <w:p w14:paraId="5B74D588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032ED25" wp14:editId="332EC0CB">
                  <wp:extent cx="2713600" cy="1526400"/>
                  <wp:effectExtent l="19050" t="19050" r="10795" b="17145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Grafik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391B9EC" w14:textId="26B4A8D5" w:rsidR="004822F2" w:rsidRPr="00077EFA" w:rsidRDefault="004822F2" w:rsidP="004822F2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La diapositiva fornisce una panoramica delle diverse strategie di prezzo per chiarire </w:t>
            </w:r>
            <w:r w:rsidR="001F145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 persone in formazione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che il prezzo che hanno p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ensato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per il loro prodotto o servizio dovrebbe adattarsi al concetto generale dell'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idea imprenditoriale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: ad esempio, se date grande importanza a un’elevata qualità, alla produzione nazionale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/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locale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 alla sostenibilità, dovreste anche comunicarlo a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lla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vostr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client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ela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 cercare di imporre sul mercato 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un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prezzo corrispondentemente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elevato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689678F0" w14:textId="77777777" w:rsidR="004822F2" w:rsidRPr="00077EFA" w:rsidRDefault="004822F2" w:rsidP="004822F2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2C30A623" w14:textId="77DF5F76" w:rsidR="004822F2" w:rsidRPr="00077EFA" w:rsidRDefault="004822F2" w:rsidP="004822F2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3D3043D7" w14:textId="77777777" w:rsidTr="43C3FB51">
        <w:tc>
          <w:tcPr>
            <w:tcW w:w="4536" w:type="dxa"/>
          </w:tcPr>
          <w:p w14:paraId="15A956E9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C94860A" wp14:editId="5926A1D2">
                  <wp:extent cx="2737484" cy="1539834"/>
                  <wp:effectExtent l="19050" t="19050" r="25400" b="2286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Grafik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C77DB99" w14:textId="22BEF493" w:rsidR="004822F2" w:rsidRPr="00077EFA" w:rsidRDefault="004822F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Spesso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sviluppano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idee imprenditoriali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basandosi su ciò che trovano in Internet. 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ue diapositive 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presentano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 modelli di prezzo più diffusi</w:t>
            </w:r>
            <w:r w:rsidR="00A040A0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nella rete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</w:tc>
      </w:tr>
      <w:tr w:rsidR="00657689" w:rsidRPr="00BD22BD" w14:paraId="64B9997F" w14:textId="77777777" w:rsidTr="43C3FB51">
        <w:tc>
          <w:tcPr>
            <w:tcW w:w="4536" w:type="dxa"/>
          </w:tcPr>
          <w:p w14:paraId="7FA75EFA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52783A3B" wp14:editId="30B4403B">
                  <wp:extent cx="2731134" cy="1536262"/>
                  <wp:effectExtent l="19050" t="19050" r="12700" b="26035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Grafik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2F38EC9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291162B1" w14:textId="77777777" w:rsidTr="43C3FB51">
        <w:tc>
          <w:tcPr>
            <w:tcW w:w="4536" w:type="dxa"/>
          </w:tcPr>
          <w:p w14:paraId="3F428D3B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75648FDB" wp14:editId="3AA8E03E">
                  <wp:extent cx="2737484" cy="1539834"/>
                  <wp:effectExtent l="19050" t="19050" r="25400" b="2286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Grafik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730E014" w14:textId="29089140" w:rsidR="00622FC5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La quarta P, Promozione, include anche la Pubblicità. Sulla base di questa osservazione, si può sottolineare ancora una volta che la pubblicità costituisce solo una parte di una delle 4P, e quindi il marketing non è sinonimo di pubblicità.</w:t>
            </w:r>
          </w:p>
        </w:tc>
      </w:tr>
      <w:tr w:rsidR="00657689" w:rsidRPr="00C31417" w14:paraId="70602571" w14:textId="77777777" w:rsidTr="43C3FB51">
        <w:tc>
          <w:tcPr>
            <w:tcW w:w="4536" w:type="dxa"/>
          </w:tcPr>
          <w:p w14:paraId="1B03EADB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5F8D9EEB" wp14:editId="14289B7B">
                  <wp:extent cx="2731134" cy="1536262"/>
                  <wp:effectExtent l="19050" t="19050" r="12700" b="26035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Grafik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055A323" w14:textId="49F0EECC" w:rsidR="00657689" w:rsidRPr="00077EFA" w:rsidRDefault="00F244A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A questo punto si può nuovamente sottolineare che il marketing mix è fondamentale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decisivo.</w:t>
            </w:r>
          </w:p>
        </w:tc>
      </w:tr>
      <w:tr w:rsidR="00657689" w:rsidRPr="00BD22BD" w14:paraId="217D1AD2" w14:textId="77777777" w:rsidTr="43C3FB51">
        <w:tc>
          <w:tcPr>
            <w:tcW w:w="4536" w:type="dxa"/>
          </w:tcPr>
          <w:p w14:paraId="338954F1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40D829C" wp14:editId="0B065DCF">
                  <wp:extent cx="2737484" cy="1539834"/>
                  <wp:effectExtent l="19050" t="19050" r="25400" b="2286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Grafik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373F64A" w14:textId="29E85B7B" w:rsidR="00E841AB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 questo punto le 4P sono state presentate in dettaglio, le persone in formazione, quindi, possono riconsiderare da sole se modificare qualcosa nel compito assegnato alla diapositiva 11. L'abbinamento corretto è il seguente:</w:t>
            </w:r>
          </w:p>
          <w:p w14:paraId="44DF8E97" w14:textId="353D65EB" w:rsidR="00657689" w:rsidRPr="00077EFA" w:rsidRDefault="43C3FB51" w:rsidP="43C3FB51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 xml:space="preserve">Prodotto: </w:t>
            </w: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Cola, garanzia data dal prodotto stesso</w:t>
            </w:r>
          </w:p>
          <w:p w14:paraId="4F6E0142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63360" behindDoc="0" locked="0" layoutInCell="1" allowOverlap="1" wp14:anchorId="0B21D24B" wp14:editId="2B8D4B95">
                  <wp:simplePos x="0" y="0"/>
                  <wp:positionH relativeFrom="column">
                    <wp:posOffset>738365</wp:posOffset>
                  </wp:positionH>
                  <wp:positionV relativeFrom="paragraph">
                    <wp:posOffset>87094</wp:posOffset>
                  </wp:positionV>
                  <wp:extent cx="1110343" cy="645709"/>
                  <wp:effectExtent l="0" t="0" r="0" b="2540"/>
                  <wp:wrapNone/>
                  <wp:docPr id="1" name="Bild 3" descr="Bildergebnis für ikea garant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AC64E9-C1F1-4110-829E-2690CE1482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3" descr="Bildergebnis für ikea garantie">
                            <a:extLst>
                              <a:ext uri="{FF2B5EF4-FFF2-40B4-BE49-F238E27FC236}">
                                <a16:creationId xmlns:a16="http://schemas.microsoft.com/office/drawing/2014/main" id="{CCAC64E9-C1F1-4110-829E-2690CE14823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43" cy="64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62336" behindDoc="0" locked="0" layoutInCell="1" allowOverlap="1" wp14:anchorId="66995FC7" wp14:editId="24FC4E87">
                  <wp:simplePos x="0" y="0"/>
                  <wp:positionH relativeFrom="column">
                    <wp:posOffset>-2828</wp:posOffset>
                  </wp:positionH>
                  <wp:positionV relativeFrom="paragraph">
                    <wp:posOffset>87094</wp:posOffset>
                  </wp:positionV>
                  <wp:extent cx="570016" cy="645160"/>
                  <wp:effectExtent l="0" t="0" r="1905" b="2540"/>
                  <wp:wrapNone/>
                  <wp:docPr id="3" name="Bild 2" descr="Bildergebnis für col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D7E634-12BA-482C-A628-F74E3E8B7D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 2" descr="Bildergebnis für cola">
                            <a:extLst>
                              <a:ext uri="{FF2B5EF4-FFF2-40B4-BE49-F238E27FC236}">
                                <a16:creationId xmlns:a16="http://schemas.microsoft.com/office/drawing/2014/main" id="{9ED7E634-12BA-482C-A628-F74E3E8B7DB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16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3328FA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27B7DD28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53AC154E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</w:p>
          <w:p w14:paraId="0BBA4002" w14:textId="6591BE7E" w:rsidR="00657689" w:rsidRPr="00077EFA" w:rsidRDefault="43C3FB51" w:rsidP="43C3FB51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 xml:space="preserve">Place: </w:t>
            </w: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consegna a domicilio, o presso la filiale Migros</w:t>
            </w:r>
          </w:p>
          <w:p w14:paraId="03364B12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61312" behindDoc="0" locked="0" layoutInCell="1" allowOverlap="1" wp14:anchorId="7E5D66D5" wp14:editId="603EF8C1">
                  <wp:simplePos x="0" y="0"/>
                  <wp:positionH relativeFrom="column">
                    <wp:posOffset>1053729</wp:posOffset>
                  </wp:positionH>
                  <wp:positionV relativeFrom="paragraph">
                    <wp:posOffset>95885</wp:posOffset>
                  </wp:positionV>
                  <wp:extent cx="902524" cy="492826"/>
                  <wp:effectExtent l="0" t="0" r="0" b="2540"/>
                  <wp:wrapNone/>
                  <wp:docPr id="6" name="Bild 5" descr="Bildergebnis für Migr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209F80-AE3E-4B54-84D8-F6E6E7498F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5" descr="Bildergebnis für Migros">
                            <a:extLst>
                              <a:ext uri="{FF2B5EF4-FFF2-40B4-BE49-F238E27FC236}">
                                <a16:creationId xmlns:a16="http://schemas.microsoft.com/office/drawing/2014/main" id="{72209F80-AE3E-4B54-84D8-F6E6E7498FB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24" cy="49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inline distT="0" distB="0" distL="0" distR="0" wp14:anchorId="6AD9FC39" wp14:editId="47ADF711">
                  <wp:extent cx="901915" cy="542455"/>
                  <wp:effectExtent l="0" t="0" r="0" b="0"/>
                  <wp:docPr id="7" name="Bild 6" descr="Bildergebnis für zalando zustell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308EAF-C380-40D6-BEB6-10E98EEF0A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 6" descr="Bildergebnis für zalando zustellung">
                            <a:extLst>
                              <a:ext uri="{FF2B5EF4-FFF2-40B4-BE49-F238E27FC236}">
                                <a16:creationId xmlns:a16="http://schemas.microsoft.com/office/drawing/2014/main" id="{4C308EAF-C380-40D6-BEB6-10E98EEF0AD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91" cy="55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AA9CF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498153DA" w14:textId="189D117E" w:rsidR="00657689" w:rsidRPr="00077EFA" w:rsidRDefault="00E841AB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Prezzo</w:t>
            </w:r>
            <w:r w:rsidR="00657689"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 xml:space="preserve">: </w:t>
            </w:r>
            <w:r w:rsidR="00041145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cartellino del prezzo, ribasso</w:t>
            </w:r>
          </w:p>
          <w:p w14:paraId="017AA106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60288" behindDoc="0" locked="0" layoutInCell="1" allowOverlap="1" wp14:anchorId="77EC116D" wp14:editId="36658307">
                  <wp:simplePos x="0" y="0"/>
                  <wp:positionH relativeFrom="column">
                    <wp:posOffset>-32508</wp:posOffset>
                  </wp:positionH>
                  <wp:positionV relativeFrom="paragraph">
                    <wp:posOffset>49258</wp:posOffset>
                  </wp:positionV>
                  <wp:extent cx="777834" cy="492826"/>
                  <wp:effectExtent l="0" t="0" r="3810" b="2540"/>
                  <wp:wrapNone/>
                  <wp:docPr id="10" name="Bild 10" descr="Bildergebnis für preisschil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57A7B2-4689-4467-A99F-8C04564B20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 10" descr="Bildergebnis für preisschild">
                            <a:extLst>
                              <a:ext uri="{FF2B5EF4-FFF2-40B4-BE49-F238E27FC236}">
                                <a16:creationId xmlns:a16="http://schemas.microsoft.com/office/drawing/2014/main" id="{C157A7B2-4689-4467-A99F-8C04564B202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79" cy="49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anchor distT="0" distB="0" distL="114300" distR="114300" simplePos="0" relativeHeight="251659264" behindDoc="0" locked="0" layoutInCell="1" allowOverlap="1" wp14:anchorId="6F6063E7" wp14:editId="5FE5963E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76200</wp:posOffset>
                  </wp:positionV>
                  <wp:extent cx="539750" cy="423545"/>
                  <wp:effectExtent l="0" t="0" r="0" b="0"/>
                  <wp:wrapNone/>
                  <wp:docPr id="11" name="Bild 11" descr="Bildergebnis für rabat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F9CBE0-1A08-4D75-9FD2-453429903D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 descr="Bildergebnis für rabatt">
                            <a:extLst>
                              <a:ext uri="{FF2B5EF4-FFF2-40B4-BE49-F238E27FC236}">
                                <a16:creationId xmlns:a16="http://schemas.microsoft.com/office/drawing/2014/main" id="{5CF9CBE0-1A08-4D75-9FD2-453429903DC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019F3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45707704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06929D70" w14:textId="59C5A17B" w:rsidR="00657689" w:rsidRPr="00077EFA" w:rsidRDefault="00041145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Promozione</w:t>
            </w:r>
            <w:r w:rsidR="00657689"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 xml:space="preserve">: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test</w:t>
            </w:r>
            <w:r w:rsidR="0065768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,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cartellone</w:t>
            </w:r>
          </w:p>
          <w:p w14:paraId="41AE8204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5EBEB35C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54F3BD71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5C1B626" wp14:editId="73757950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67945</wp:posOffset>
                  </wp:positionV>
                  <wp:extent cx="973777" cy="650323"/>
                  <wp:effectExtent l="0" t="0" r="0" b="0"/>
                  <wp:wrapNone/>
                  <wp:docPr id="8" name="Bild 8" descr="Bildergebnis für werbeplaka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5E7B5C-D2A8-4378-BBB3-F210CE4A73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 8" descr="Bildergebnis für werbeplakat">
                            <a:extLst>
                              <a:ext uri="{FF2B5EF4-FFF2-40B4-BE49-F238E27FC236}">
                                <a16:creationId xmlns:a16="http://schemas.microsoft.com/office/drawing/2014/main" id="{B65E7B5C-D2A8-4378-BBB3-F210CE4A738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77" cy="65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7EFA">
              <w:rPr>
                <w:rFonts w:ascii="Century Gothic" w:eastAsia="Arial Unicode MS" w:hAnsi="Century Gothic"/>
                <w:noProof/>
                <w:sz w:val="16"/>
                <w:szCs w:val="16"/>
                <w:lang w:val="it-IT"/>
              </w:rPr>
              <w:drawing>
                <wp:inline distT="0" distB="0" distL="0" distR="0" wp14:anchorId="7CBBE406" wp14:editId="4F27C505">
                  <wp:extent cx="967839" cy="650240"/>
                  <wp:effectExtent l="0" t="0" r="3810" b="0"/>
                  <wp:docPr id="9" name="Bild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6FF8F1-8A3F-4BA3-B842-6D9E71AA24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2">
                            <a:extLst>
                              <a:ext uri="{FF2B5EF4-FFF2-40B4-BE49-F238E27FC236}">
                                <a16:creationId xmlns:a16="http://schemas.microsoft.com/office/drawing/2014/main" id="{9A6FF8F1-8A3F-4BA3-B842-6D9E71AA245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39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77CE8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  <w:p w14:paraId="0B3F967E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6FA4BE37" w14:textId="77777777" w:rsidTr="43C3FB51">
        <w:tc>
          <w:tcPr>
            <w:tcW w:w="4536" w:type="dxa"/>
          </w:tcPr>
          <w:p w14:paraId="577AA2DC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43BE40FC" wp14:editId="32D8B45A">
                  <wp:extent cx="2737484" cy="1539834"/>
                  <wp:effectExtent l="19050" t="19050" r="25400" b="2286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Grafik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5E85BB2" w14:textId="12EE75F4" w:rsidR="00844A3F" w:rsidRPr="00077EFA" w:rsidRDefault="00844A3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Un possibile esercizio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svol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gere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classe può essere quello di invitare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a lavorare in </w:t>
            </w:r>
            <w:proofErr w:type="gramStart"/>
            <w:r w:rsidR="00FA15D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team</w:t>
            </w:r>
            <w:proofErr w:type="gram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per </w:t>
            </w:r>
            <w:r w:rsidR="00FA15D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capire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come le 4P s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ono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FA15D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state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progettate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nel caso di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A4535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un </w:t>
            </w:r>
            <w:r w:rsidR="009615A3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determinato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prodotto o servizio noto.</w:t>
            </w:r>
          </w:p>
          <w:p w14:paraId="1F38A18B" w14:textId="0771995A" w:rsidR="00567201" w:rsidRPr="00077EFA" w:rsidRDefault="0056720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Con l’insegnamento a distanza, l'elaborazione può avvenire in Break-Out-Rooms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(Stanze)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Nell'insegnamento faccia a faccia invece 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4E3360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possono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sedersi in gruppi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registrare e presentare i loro risultati su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flip chart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</w:t>
            </w:r>
          </w:p>
          <w:p w14:paraId="5F844054" w14:textId="51AB3A44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7E18E513" w14:textId="77777777" w:rsidTr="43C3FB51">
        <w:tc>
          <w:tcPr>
            <w:tcW w:w="4536" w:type="dxa"/>
          </w:tcPr>
          <w:p w14:paraId="1E222CCF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64F15632" wp14:editId="0F46C50D">
                  <wp:extent cx="2743198" cy="1543048"/>
                  <wp:effectExtent l="19050" t="19050" r="19685" b="19685"/>
                  <wp:docPr id="136" name="Grafi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Grafik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01DB92C" w14:textId="091FDF33" w:rsidR="00657689" w:rsidRPr="00077EFA" w:rsidRDefault="009615A3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Obiettivi d’apprendimento</w:t>
            </w:r>
          </w:p>
          <w:p w14:paraId="021EF326" w14:textId="207FBCD7" w:rsidR="00657689" w:rsidRPr="00077EFA" w:rsidRDefault="00704721" w:rsidP="00C32E2E">
            <w:pPr>
              <w:pStyle w:val="Listenabsatz"/>
              <w:numPr>
                <w:ilvl w:val="0"/>
                <w:numId w:val="27"/>
              </w:num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sono in grado di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giustificare l'importanza di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considerare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/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dare priorità ai social media, che spesso sono percepiti come uno strumento a basso costo e relativamente facil</w:t>
            </w:r>
            <w:r w:rsidR="00A4535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da </w:t>
            </w:r>
            <w:r w:rsidR="0094330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«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usare</w:t>
            </w:r>
            <w:r w:rsidR="0094330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»</w:t>
            </w:r>
            <w:r w:rsidR="00C32E2E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24752D98" w14:textId="77777777" w:rsidR="00C32E2E" w:rsidRPr="00077EFA" w:rsidRDefault="00C32E2E" w:rsidP="00C32E2E">
            <w:pPr>
              <w:pStyle w:val="Listenabsatz"/>
              <w:spacing w:before="120" w:after="40" w:line="240" w:lineRule="auto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</w:p>
          <w:p w14:paraId="7862B724" w14:textId="5F7C3748" w:rsidR="00657689" w:rsidRPr="00077EFA" w:rsidRDefault="00C32E2E" w:rsidP="00D86B1E">
            <w:pPr>
              <w:pStyle w:val="Listenabsatz"/>
              <w:spacing w:before="120" w:after="40" w:line="240" w:lineRule="auto"/>
              <w:ind w:left="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Nota bene</w:t>
            </w:r>
            <w:r w:rsidR="00657689" w:rsidRPr="00077EF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:</w:t>
            </w:r>
            <w:r w:rsidR="0065768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5C620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L'argomento de social media marketing è molto vasto ed è coperto solo superficialmente dai materiali forniti. Tuttavia,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data la sua importanza può essere utile dargli maggiore rilievo.</w:t>
            </w:r>
          </w:p>
        </w:tc>
      </w:tr>
      <w:tr w:rsidR="00657689" w:rsidRPr="00427D82" w14:paraId="0CE0D13D" w14:textId="77777777" w:rsidTr="43C3FB51">
        <w:tc>
          <w:tcPr>
            <w:tcW w:w="4536" w:type="dxa"/>
          </w:tcPr>
          <w:p w14:paraId="1C190A8F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1FC4DB0" wp14:editId="35AE247C">
                  <wp:extent cx="2722878" cy="1531619"/>
                  <wp:effectExtent l="19050" t="19050" r="20955" b="12065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Grafik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7B6BEC8" w14:textId="4CBDD58C" w:rsidR="00657689" w:rsidRPr="00077EFA" w:rsidRDefault="004B014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In questa diapositiva, grazie a un post di Facebook, è possibile illustrare </w:t>
            </w:r>
            <w:r w:rsidR="00B50D9B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una serie di scelte inappropriate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</w:t>
            </w:r>
            <w:r w:rsidR="0065768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 </w:t>
            </w:r>
          </w:p>
          <w:p w14:paraId="4D699E68" w14:textId="2D9E7178" w:rsidR="00962E8D" w:rsidRPr="00077EFA" w:rsidRDefault="001F145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Alle persone in formazione</w:t>
            </w:r>
            <w:r w:rsidR="00704721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962E8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si può prima chiedere cosa c’è di positivo nel post proposto e cosa invece è negativo. </w:t>
            </w:r>
            <w:r w:rsidR="006E618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Meglio non consegnare (subito) la diapositiva con le soluzioni</w:t>
            </w:r>
            <w:r w:rsidR="00962E8D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 </w:t>
            </w:r>
          </w:p>
          <w:p w14:paraId="08C1C64B" w14:textId="3DA83E55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BD22BD" w14:paraId="000F2451" w14:textId="77777777" w:rsidTr="43C3FB51">
        <w:tc>
          <w:tcPr>
            <w:tcW w:w="4536" w:type="dxa"/>
          </w:tcPr>
          <w:p w14:paraId="27C7C829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EC9B0E3" wp14:editId="3227F10B">
                  <wp:extent cx="2734167" cy="1537969"/>
                  <wp:effectExtent l="19050" t="19050" r="9525" b="24765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Grafik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AC47A0D" w14:textId="3CCDDD74" w:rsidR="003A235B" w:rsidRPr="00077EFA" w:rsidRDefault="003A235B" w:rsidP="003A235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Questa diapositiva</w:t>
            </w:r>
            <w:r w:rsidR="006E618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 senza pretendere di essere esaustiva</w:t>
            </w:r>
            <w:r w:rsidR="00A4535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mostra le soluzioni</w:t>
            </w:r>
            <w:r w:rsidR="006E618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50379830" w14:textId="08908EE5" w:rsidR="003A235B" w:rsidRPr="00077EFA" w:rsidRDefault="003A235B" w:rsidP="003A235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L'esempio del post di Facebook e la relativa valutazione è stato preso da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Startplatz</w:t>
            </w:r>
            <w:proofErr w:type="spell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(sito Internet disponibile solo in tedesco e inglese nel quale vi sono suggerimenti per le startup su come fare marketing sui social media, segnatamente Facebook). Il link è annotato sulla diapositiva. </w:t>
            </w:r>
          </w:p>
          <w:p w14:paraId="3164B8B7" w14:textId="6FC904B1" w:rsidR="00657689" w:rsidRPr="00077EFA" w:rsidRDefault="00657689" w:rsidP="003A235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03980110" w14:textId="77777777" w:rsidTr="43C3FB51">
        <w:tc>
          <w:tcPr>
            <w:tcW w:w="4536" w:type="dxa"/>
          </w:tcPr>
          <w:p w14:paraId="5FF0F71D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4D931ABD" wp14:editId="4D030554">
                  <wp:extent cx="2712718" cy="1525904"/>
                  <wp:effectExtent l="19050" t="19050" r="12065" b="1778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Grafik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18" cy="15259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FD1AA31" w14:textId="1A8DD304" w:rsidR="00D059D8" w:rsidRPr="00077EFA" w:rsidRDefault="00D059D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Il grafico mostra la moltitudine di canali di social media. Il punto qui non è trasmettere dettagli. Il messaggio principale </w:t>
            </w:r>
            <w:r w:rsidR="00003C6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vuole essere il seguente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: ci sono </w:t>
            </w:r>
            <w:r w:rsidR="00003C6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moltissime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possibilità per fare del marketing, è </w:t>
            </w:r>
            <w:r w:rsidR="00003C6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quindi opportuno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che una Startup stabilisca delle priorità.</w:t>
            </w:r>
          </w:p>
          <w:p w14:paraId="3A44FC83" w14:textId="76BEF223" w:rsidR="00D059D8" w:rsidRPr="00077EFA" w:rsidRDefault="00D059D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</w:p>
        </w:tc>
      </w:tr>
      <w:tr w:rsidR="00657689" w:rsidRPr="00C31417" w14:paraId="5D46AF83" w14:textId="77777777" w:rsidTr="43C3FB51">
        <w:tc>
          <w:tcPr>
            <w:tcW w:w="4536" w:type="dxa"/>
          </w:tcPr>
          <w:p w14:paraId="796D839F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00B58A80" wp14:editId="2960D6B4">
                  <wp:extent cx="2737484" cy="1539834"/>
                  <wp:effectExtent l="19050" t="19050" r="25400" b="2286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Grafik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95F6F88" w14:textId="4E346E1B" w:rsidR="00657689" w:rsidRPr="00077EFA" w:rsidRDefault="00CA221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In questa diapositiva viene quindi mostrato cosa può significare concretamente definire delle priorità.</w:t>
            </w:r>
          </w:p>
        </w:tc>
      </w:tr>
      <w:tr w:rsidR="00657689" w:rsidRPr="00C31417" w14:paraId="7D01445C" w14:textId="77777777" w:rsidTr="43C3FB51">
        <w:tc>
          <w:tcPr>
            <w:tcW w:w="4536" w:type="dxa"/>
          </w:tcPr>
          <w:p w14:paraId="7BC81F36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3C985F7E" wp14:editId="0FF51B1E">
                  <wp:extent cx="2722878" cy="1531619"/>
                  <wp:effectExtent l="19050" t="19050" r="20955" b="12065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Grafik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76246AA" w14:textId="4FA5D001" w:rsidR="00657689" w:rsidRPr="00077EFA" w:rsidRDefault="0030604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Nel programma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myidea</w:t>
            </w:r>
            <w:proofErr w:type="spell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è necessario promuovere consapevolmente il contatto con le giovani imprese. Una possibilità è descritta dall’attività della diapositiva 28. Un’alternativa potrebbe essere quella di invitare un giovane imprenditore a presentare le attività di marketing della sua azienda. </w:t>
            </w:r>
          </w:p>
          <w:p w14:paraId="27299167" w14:textId="22F36BCD" w:rsidR="005A074A" w:rsidRPr="00077EFA" w:rsidRDefault="005A074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Per entrambe le varianti è importante porre le seguenti domande: quali attività di marketing NON hanno funzionato bene e per quali motivi NON hanno avuto successo?</w:t>
            </w:r>
          </w:p>
          <w:p w14:paraId="7BD160E8" w14:textId="68E5B337" w:rsidR="00657689" w:rsidRPr="00077EFA" w:rsidRDefault="00C068B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Per trovare delle startup, oltre ai contatti esistenti, si possono utilizzare le seguenti possibilità: richiesta presso </w:t>
            </w:r>
            <w:r w:rsidR="00A2255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gli incubatori regionali di</w:t>
            </w:r>
            <w:r w:rsidR="00220974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001ABB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Startup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(in Ticino ce ne sono 4), le camere d</w:t>
            </w:r>
            <w:r w:rsidR="00A2255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ell'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industria e del commercio o parchi tecnologici.</w:t>
            </w:r>
          </w:p>
          <w:p w14:paraId="3F4E4467" w14:textId="3E5CEE51" w:rsidR="006E6184" w:rsidRPr="00077EFA" w:rsidRDefault="00C068B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Una panoramica dei contatti si trova a pagina 58 f. dell'opuscolo </w:t>
            </w:r>
            <w:r w:rsidR="00277B58">
              <w:fldChar w:fldCharType="begin"/>
            </w:r>
            <w:r w:rsidR="00277B58" w:rsidRPr="00C31417">
              <w:rPr>
                <w:lang w:val="it-IT"/>
              </w:rPr>
              <w:instrText xml:space="preserve"> HYPERLINK "https://www.yumpu.com/de/embed/view/kh6PZWwRJoVFLxYt" </w:instrText>
            </w:r>
            <w:r w:rsidR="00277B58">
              <w:fldChar w:fldCharType="separate"/>
            </w:r>
            <w:proofErr w:type="spellStart"/>
            <w:r w:rsidRPr="00427D82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>Gründen</w:t>
            </w:r>
            <w:proofErr w:type="spellEnd"/>
            <w:r w:rsidRPr="00427D82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 xml:space="preserve"> – von </w:t>
            </w:r>
            <w:proofErr w:type="spellStart"/>
            <w:r w:rsidRPr="00427D82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>der</w:t>
            </w:r>
            <w:proofErr w:type="spellEnd"/>
            <w:r w:rsidRPr="00427D82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 xml:space="preserve"> Idee </w:t>
            </w:r>
            <w:proofErr w:type="spellStart"/>
            <w:r w:rsidRPr="00427D82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>zum</w:t>
            </w:r>
            <w:proofErr w:type="spellEnd"/>
            <w:r w:rsidRPr="00427D82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427D82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>eigenen</w:t>
            </w:r>
            <w:proofErr w:type="spellEnd"/>
            <w:r w:rsidRPr="00427D82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427D82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t>Unternehmen</w:t>
            </w:r>
            <w:proofErr w:type="spellEnd"/>
            <w:r w:rsidR="00277B58">
              <w:rPr>
                <w:rStyle w:val="Hyperlink"/>
                <w:rFonts w:ascii="Century Gothic" w:eastAsia="Arial Unicode MS" w:hAnsi="Century Gothic"/>
                <w:i/>
                <w:iCs/>
                <w:sz w:val="16"/>
                <w:szCs w:val="16"/>
                <w:lang w:val="it-IT"/>
              </w:rPr>
              <w:fldChar w:fldCharType="end"/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(versione in tedesco). </w:t>
            </w:r>
            <w:r w:rsidR="00A2255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La lista non può tuttavia essere esaustiva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Vale quindi la pena di controllare quali organizzazioni sono attive nel settore del sostegno </w:t>
            </w:r>
            <w:r w:rsidR="00A2255C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lle startup nella propria regione.</w:t>
            </w:r>
            <w:r w:rsidR="006E6184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</w:p>
          <w:p w14:paraId="1D5C1D18" w14:textId="2FB4566A" w:rsidR="00C068B9" w:rsidRPr="00077EFA" w:rsidRDefault="43C3FB5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Vedi: USI startup center(</w:t>
            </w:r>
            <w:r w:rsidRPr="43C3FB51">
              <w:rPr>
                <w:lang w:val="it-IT"/>
              </w:rPr>
              <w:t xml:space="preserve"> </w:t>
            </w:r>
            <w:r w:rsidR="00277B58">
              <w:fldChar w:fldCharType="begin"/>
            </w:r>
            <w:r w:rsidR="00277B58" w:rsidRPr="00C31417">
              <w:rPr>
                <w:lang w:val="it-IT"/>
              </w:rPr>
              <w:instrText xml:space="preserve"> HYPERLINK "https://www.usi.ch/it/feeds/15314" \h </w:instrText>
            </w:r>
            <w:r w:rsidR="00277B58">
              <w:fldChar w:fldCharType="separate"/>
            </w:r>
            <w:r w:rsidRPr="43C3FB51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IT"/>
              </w:rPr>
              <w:t>https://www.usi.ch/it/feeds/15314</w:t>
            </w:r>
            <w:r w:rsidR="00277B58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IT"/>
              </w:rPr>
              <w:fldChar w:fldCharType="end"/>
            </w: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)</w:t>
            </w:r>
          </w:p>
          <w:p w14:paraId="4264BB3A" w14:textId="53586818" w:rsidR="006E6184" w:rsidRPr="00077EFA" w:rsidRDefault="006E618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https://www4.ti.ch/dfe/de/portale-impresa/portale-impresa/?noMobile=1#esistenti</w:t>
            </w:r>
          </w:p>
          <w:p w14:paraId="2A7F9EF1" w14:textId="490903B8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color w:val="FF0000"/>
                <w:sz w:val="16"/>
                <w:szCs w:val="16"/>
                <w:lang w:val="it-IT"/>
              </w:rPr>
            </w:pPr>
          </w:p>
        </w:tc>
      </w:tr>
      <w:tr w:rsidR="00657689" w:rsidRPr="00BD22BD" w14:paraId="34058AD5" w14:textId="77777777" w:rsidTr="43C3FB51">
        <w:tc>
          <w:tcPr>
            <w:tcW w:w="4536" w:type="dxa"/>
          </w:tcPr>
          <w:p w14:paraId="34A88232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1FD96BB3" wp14:editId="1F0D56BD">
                  <wp:extent cx="2737484" cy="1539834"/>
                  <wp:effectExtent l="19050" t="19050" r="25400" b="2286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Grafik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F978CE9" w14:textId="77777777" w:rsidR="00657689" w:rsidRPr="00077EFA" w:rsidRDefault="0065768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</w:p>
        </w:tc>
      </w:tr>
      <w:tr w:rsidR="00657689" w:rsidRPr="00C31417" w14:paraId="1CB7B36D" w14:textId="77777777" w:rsidTr="43C3FB51">
        <w:tc>
          <w:tcPr>
            <w:tcW w:w="4536" w:type="dxa"/>
          </w:tcPr>
          <w:p w14:paraId="53ABCC18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lastRenderedPageBreak/>
              <w:drawing>
                <wp:inline distT="0" distB="0" distL="0" distR="0" wp14:anchorId="32362A79" wp14:editId="3D2BB5E9">
                  <wp:extent cx="2722878" cy="1531619"/>
                  <wp:effectExtent l="19050" t="19050" r="20955" b="1206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0C18FD6" w14:textId="180128F9" w:rsidR="00657689" w:rsidRPr="00077EFA" w:rsidRDefault="43C3FB51" w:rsidP="005F6099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Anche qui, </w:t>
            </w:r>
            <w:proofErr w:type="gramStart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ogni team</w:t>
            </w:r>
            <w:proofErr w:type="gramEnd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è invitato a pensare alle proprie idee di marketing. Poiché in quest’area sono necessarie innovazione e creatività, è bene che </w:t>
            </w:r>
            <w:proofErr w:type="gramStart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 team</w:t>
            </w:r>
            <w:proofErr w:type="gramEnd"/>
            <w:r w:rsidRPr="43C3FB51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si sostengano a vicenda con idee e impulsi. Questo può avvenire tramite lo scambio in plenaria delle idee di marketing, l'assegnazione di un premio a un’idea particolarmente innovativa o vantaggiosa dal punto di vista economico, oppure l'abbinamento di due gruppi che si danno reciprocamente dei feedback.</w:t>
            </w:r>
          </w:p>
        </w:tc>
      </w:tr>
      <w:tr w:rsidR="00657689" w:rsidRPr="00C31417" w14:paraId="127CC3E8" w14:textId="77777777" w:rsidTr="43C3FB51">
        <w:tc>
          <w:tcPr>
            <w:tcW w:w="4536" w:type="dxa"/>
          </w:tcPr>
          <w:p w14:paraId="4E6B164B" w14:textId="77777777" w:rsidR="00657689" w:rsidRPr="00BD22BD" w:rsidRDefault="00657689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</w:pPr>
            <w:r w:rsidRPr="00BD22BD">
              <w:rPr>
                <w:rFonts w:ascii="Century Gothic" w:eastAsia="Arial Unicode MS" w:hAnsi="Century Gothic"/>
                <w:noProof/>
                <w:sz w:val="22"/>
                <w:szCs w:val="22"/>
                <w:lang w:val="it-IT" w:eastAsia="de-DE"/>
              </w:rPr>
              <w:drawing>
                <wp:inline distT="0" distB="0" distL="0" distR="0" wp14:anchorId="4F068378" wp14:editId="6A5E2DE3">
                  <wp:extent cx="2734167" cy="1537969"/>
                  <wp:effectExtent l="19050" t="19050" r="9525" b="24765"/>
                  <wp:docPr id="144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Grafik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D431B57" w14:textId="4DA1F118" w:rsidR="00CB5479" w:rsidRPr="00077EFA" w:rsidRDefault="00CB547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Il caso </w:t>
            </w:r>
            <w:r w:rsidR="005F6099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di studio</w:t>
            </w:r>
            <w:r w:rsidR="005F6099"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Coffee </w:t>
            </w:r>
            <w:proofErr w:type="spell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Circle</w:t>
            </w:r>
            <w:proofErr w:type="spell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è un eccellente esempio di Marketing aziendale. </w:t>
            </w:r>
            <w:proofErr w:type="gramStart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Il team</w:t>
            </w:r>
            <w:proofErr w:type="gramEnd"/>
            <w:r w:rsidRPr="00077EF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fondatore è riuscito a costruire un marchio forte con misure di marketing innovative, economiche e autentiche.</w:t>
            </w:r>
          </w:p>
        </w:tc>
      </w:tr>
      <w:bookmarkEnd w:id="0"/>
    </w:tbl>
    <w:p w14:paraId="3AD8A5BB" w14:textId="77777777" w:rsidR="00DA1C03" w:rsidRPr="00BD22BD" w:rsidRDefault="00DA1C03">
      <w:pPr>
        <w:rPr>
          <w:lang w:val="it-IT"/>
        </w:rPr>
      </w:pPr>
    </w:p>
    <w:sectPr w:rsidR="00DA1C03" w:rsidRPr="00BD22BD" w:rsidSect="00564E2A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021" w:right="1134" w:bottom="737" w:left="1134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ACC5E" w14:textId="77777777" w:rsidR="00277B58" w:rsidRDefault="00277B58">
      <w:r>
        <w:separator/>
      </w:r>
    </w:p>
  </w:endnote>
  <w:endnote w:type="continuationSeparator" w:id="0">
    <w:p w14:paraId="6F0B4EC1" w14:textId="77777777" w:rsidR="00277B58" w:rsidRDefault="00277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잵Ā㺐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6677F" w14:textId="77777777" w:rsidR="00BB3649" w:rsidRDefault="00277B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sz w:val="20"/>
        <w:szCs w:val="20"/>
      </w:rPr>
      <w:id w:val="140321456"/>
      <w:docPartObj>
        <w:docPartGallery w:val="Page Numbers (Bottom of Page)"/>
        <w:docPartUnique/>
      </w:docPartObj>
    </w:sdtPr>
    <w:sdtEndPr/>
    <w:sdtContent>
      <w:p w14:paraId="3C169BE7" w14:textId="77777777" w:rsidR="00BB3649" w:rsidRPr="007B0DD6" w:rsidRDefault="008D05D3" w:rsidP="00E90C32">
        <w:pPr>
          <w:pStyle w:val="Fuzeile"/>
          <w:jc w:val="right"/>
          <w:rPr>
            <w:rFonts w:ascii="Century Gothic" w:hAnsi="Century Gothic"/>
            <w:sz w:val="20"/>
            <w:szCs w:val="20"/>
          </w:rPr>
        </w:pPr>
        <w:r w:rsidRPr="007B0DD6">
          <w:rPr>
            <w:rFonts w:ascii="Century Gothic" w:hAnsi="Century Gothic"/>
            <w:sz w:val="20"/>
            <w:szCs w:val="20"/>
          </w:rPr>
          <w:t xml:space="preserve">Seite </w:t>
        </w:r>
        <w:r w:rsidRPr="007B0DD6">
          <w:rPr>
            <w:rFonts w:ascii="Century Gothic" w:hAnsi="Century Gothic"/>
            <w:sz w:val="20"/>
            <w:szCs w:val="20"/>
          </w:rPr>
          <w:fldChar w:fldCharType="begin"/>
        </w:r>
        <w:r w:rsidRPr="007B0DD6">
          <w:rPr>
            <w:rFonts w:ascii="Century Gothic" w:hAnsi="Century Gothic"/>
            <w:sz w:val="20"/>
            <w:szCs w:val="20"/>
          </w:rPr>
          <w:instrText>PAGE   \* MERGEFORMAT</w:instrText>
        </w:r>
        <w:r w:rsidRPr="007B0DD6">
          <w:rPr>
            <w:rFonts w:ascii="Century Gothic" w:hAnsi="Century Gothic"/>
            <w:sz w:val="20"/>
            <w:szCs w:val="20"/>
          </w:rPr>
          <w:fldChar w:fldCharType="separate"/>
        </w:r>
        <w:r w:rsidRPr="007B0DD6">
          <w:rPr>
            <w:rFonts w:ascii="Century Gothic" w:hAnsi="Century Gothic"/>
            <w:noProof/>
            <w:sz w:val="20"/>
            <w:szCs w:val="20"/>
          </w:rPr>
          <w:t>2</w:t>
        </w:r>
        <w:r w:rsidRPr="007B0DD6">
          <w:rPr>
            <w:rFonts w:ascii="Century Gothic" w:hAnsi="Century Gothic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28263" w14:textId="77777777" w:rsidR="00BB3649" w:rsidRDefault="00277B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D900B" w14:textId="77777777" w:rsidR="00277B58" w:rsidRDefault="00277B58">
      <w:r>
        <w:separator/>
      </w:r>
    </w:p>
  </w:footnote>
  <w:footnote w:type="continuationSeparator" w:id="0">
    <w:p w14:paraId="000E0B0A" w14:textId="77777777" w:rsidR="00277B58" w:rsidRDefault="00277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551AF" w14:textId="77777777" w:rsidR="00BB3649" w:rsidRDefault="00277B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48B24" w14:textId="77777777" w:rsidR="00BB3649" w:rsidRDefault="00277B5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C57C9" w14:textId="77777777" w:rsidR="00BB3649" w:rsidRDefault="00277B58" w:rsidP="00EB5CF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1B04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14"/>
        </w:tabs>
        <w:ind w:left="6814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564982"/>
    <w:multiLevelType w:val="multilevel"/>
    <w:tmpl w:val="93CE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51E01"/>
    <w:multiLevelType w:val="hybridMultilevel"/>
    <w:tmpl w:val="012A26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956E6"/>
    <w:multiLevelType w:val="hybridMultilevel"/>
    <w:tmpl w:val="1F7A0D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D2384"/>
    <w:multiLevelType w:val="hybridMultilevel"/>
    <w:tmpl w:val="84FC5570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7243A2"/>
    <w:multiLevelType w:val="hybridMultilevel"/>
    <w:tmpl w:val="C564160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EA176B"/>
    <w:multiLevelType w:val="hybridMultilevel"/>
    <w:tmpl w:val="2F22B148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9B606E"/>
    <w:multiLevelType w:val="hybridMultilevel"/>
    <w:tmpl w:val="45CAC29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C17AC6"/>
    <w:multiLevelType w:val="hybridMultilevel"/>
    <w:tmpl w:val="C7545B50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1164A"/>
    <w:multiLevelType w:val="hybridMultilevel"/>
    <w:tmpl w:val="A1EC487E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63639"/>
    <w:multiLevelType w:val="hybridMultilevel"/>
    <w:tmpl w:val="B698880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AD5A79"/>
    <w:multiLevelType w:val="hybridMultilevel"/>
    <w:tmpl w:val="170CA4B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227926"/>
    <w:multiLevelType w:val="hybridMultilevel"/>
    <w:tmpl w:val="EA0453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368C1"/>
    <w:multiLevelType w:val="hybridMultilevel"/>
    <w:tmpl w:val="09E0204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7D73F2"/>
    <w:multiLevelType w:val="hybridMultilevel"/>
    <w:tmpl w:val="0D7CA5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C5912"/>
    <w:multiLevelType w:val="hybridMultilevel"/>
    <w:tmpl w:val="847C17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C78C4"/>
    <w:multiLevelType w:val="hybridMultilevel"/>
    <w:tmpl w:val="7DB88986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E275C2"/>
    <w:multiLevelType w:val="hybridMultilevel"/>
    <w:tmpl w:val="C550102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E47370"/>
    <w:multiLevelType w:val="hybridMultilevel"/>
    <w:tmpl w:val="BF50DADE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33B42"/>
    <w:multiLevelType w:val="hybridMultilevel"/>
    <w:tmpl w:val="0ABC0EFC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E36F71"/>
    <w:multiLevelType w:val="hybridMultilevel"/>
    <w:tmpl w:val="2A24285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81DC1"/>
    <w:multiLevelType w:val="hybridMultilevel"/>
    <w:tmpl w:val="43BCDE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AD4DEA"/>
    <w:multiLevelType w:val="hybridMultilevel"/>
    <w:tmpl w:val="B42211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713088"/>
    <w:multiLevelType w:val="hybridMultilevel"/>
    <w:tmpl w:val="3FFC00A0"/>
    <w:lvl w:ilvl="0" w:tplc="705E6900">
      <w:start w:val="5"/>
      <w:numFmt w:val="bullet"/>
      <w:lvlText w:val="-"/>
      <w:lvlJc w:val="left"/>
      <w:pPr>
        <w:ind w:left="360" w:hanging="360"/>
      </w:pPr>
      <w:rPr>
        <w:rFonts w:ascii="Century Gothic" w:hAnsi="Century Gothic" w:cs="Times New Roman" w:hint="default"/>
        <w:color w:val="auto"/>
      </w:rPr>
    </w:lvl>
    <w:lvl w:ilvl="1" w:tplc="705E6900">
      <w:start w:val="5"/>
      <w:numFmt w:val="bullet"/>
      <w:lvlText w:val="-"/>
      <w:lvlJc w:val="left"/>
      <w:pPr>
        <w:ind w:left="1080" w:hanging="360"/>
      </w:pPr>
      <w:rPr>
        <w:rFonts w:ascii="Century Gothic" w:hAnsi="Century Gothic" w:cs="Times New Roman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14F454F"/>
    <w:multiLevelType w:val="hybridMultilevel"/>
    <w:tmpl w:val="50B8F71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180AD0"/>
    <w:multiLevelType w:val="hybridMultilevel"/>
    <w:tmpl w:val="21FACDA6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DA105E"/>
    <w:multiLevelType w:val="hybridMultilevel"/>
    <w:tmpl w:val="12DA9B94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C2457"/>
    <w:multiLevelType w:val="hybridMultilevel"/>
    <w:tmpl w:val="13889906"/>
    <w:lvl w:ilvl="0" w:tplc="705E6900">
      <w:start w:val="5"/>
      <w:numFmt w:val="bullet"/>
      <w:lvlText w:val="-"/>
      <w:lvlJc w:val="left"/>
      <w:pPr>
        <w:ind w:left="360" w:hanging="360"/>
      </w:pPr>
      <w:rPr>
        <w:rFonts w:ascii="Century Gothic" w:hAnsi="Century Gothic" w:cs="Times New Roman" w:hint="default"/>
        <w:color w:val="auto"/>
      </w:rPr>
    </w:lvl>
    <w:lvl w:ilvl="1" w:tplc="705E6900">
      <w:start w:val="5"/>
      <w:numFmt w:val="bullet"/>
      <w:lvlText w:val="-"/>
      <w:lvlJc w:val="left"/>
      <w:pPr>
        <w:ind w:left="1080" w:hanging="360"/>
      </w:pPr>
      <w:rPr>
        <w:rFonts w:ascii="Century Gothic" w:hAnsi="Century Gothic" w:cs="Times New Roman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0175C7"/>
    <w:multiLevelType w:val="hybridMultilevel"/>
    <w:tmpl w:val="270C3F2A"/>
    <w:lvl w:ilvl="0" w:tplc="B75E19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C95240E"/>
    <w:multiLevelType w:val="hybridMultilevel"/>
    <w:tmpl w:val="2280CE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F968CE"/>
    <w:multiLevelType w:val="hybridMultilevel"/>
    <w:tmpl w:val="CCE62F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FA075A"/>
    <w:multiLevelType w:val="hybridMultilevel"/>
    <w:tmpl w:val="5696288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4"/>
  </w:num>
  <w:num w:numId="4">
    <w:abstractNumId w:val="18"/>
  </w:num>
  <w:num w:numId="5">
    <w:abstractNumId w:val="16"/>
  </w:num>
  <w:num w:numId="6">
    <w:abstractNumId w:val="9"/>
  </w:num>
  <w:num w:numId="7">
    <w:abstractNumId w:val="13"/>
  </w:num>
  <w:num w:numId="8">
    <w:abstractNumId w:val="23"/>
  </w:num>
  <w:num w:numId="9">
    <w:abstractNumId w:val="3"/>
  </w:num>
  <w:num w:numId="10">
    <w:abstractNumId w:val="20"/>
  </w:num>
  <w:num w:numId="11">
    <w:abstractNumId w:val="11"/>
  </w:num>
  <w:num w:numId="12">
    <w:abstractNumId w:val="7"/>
  </w:num>
  <w:num w:numId="13">
    <w:abstractNumId w:val="19"/>
  </w:num>
  <w:num w:numId="14">
    <w:abstractNumId w:val="1"/>
  </w:num>
  <w:num w:numId="15">
    <w:abstractNumId w:val="8"/>
  </w:num>
  <w:num w:numId="16">
    <w:abstractNumId w:val="29"/>
  </w:num>
  <w:num w:numId="17">
    <w:abstractNumId w:val="6"/>
  </w:num>
  <w:num w:numId="18">
    <w:abstractNumId w:val="24"/>
  </w:num>
  <w:num w:numId="19">
    <w:abstractNumId w:val="27"/>
  </w:num>
  <w:num w:numId="20">
    <w:abstractNumId w:val="31"/>
  </w:num>
  <w:num w:numId="21">
    <w:abstractNumId w:val="10"/>
  </w:num>
  <w:num w:numId="22">
    <w:abstractNumId w:val="25"/>
  </w:num>
  <w:num w:numId="23">
    <w:abstractNumId w:val="12"/>
  </w:num>
  <w:num w:numId="24">
    <w:abstractNumId w:val="30"/>
  </w:num>
  <w:num w:numId="25">
    <w:abstractNumId w:val="15"/>
  </w:num>
  <w:num w:numId="26">
    <w:abstractNumId w:val="21"/>
  </w:num>
  <w:num w:numId="27">
    <w:abstractNumId w:val="22"/>
  </w:num>
  <w:num w:numId="28">
    <w:abstractNumId w:val="14"/>
  </w:num>
  <w:num w:numId="29">
    <w:abstractNumId w:val="5"/>
  </w:num>
  <w:num w:numId="30">
    <w:abstractNumId w:val="17"/>
  </w:num>
  <w:num w:numId="31">
    <w:abstractNumId w:val="28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689"/>
    <w:rsid w:val="00001ABB"/>
    <w:rsid w:val="00003C69"/>
    <w:rsid w:val="000345BD"/>
    <w:rsid w:val="00041145"/>
    <w:rsid w:val="00045032"/>
    <w:rsid w:val="00067913"/>
    <w:rsid w:val="00077EFA"/>
    <w:rsid w:val="00096914"/>
    <w:rsid w:val="000A32EB"/>
    <w:rsid w:val="000E7EA6"/>
    <w:rsid w:val="000F5493"/>
    <w:rsid w:val="00113440"/>
    <w:rsid w:val="00127D5C"/>
    <w:rsid w:val="00164136"/>
    <w:rsid w:val="00195B22"/>
    <w:rsid w:val="001F1459"/>
    <w:rsid w:val="001F2EBC"/>
    <w:rsid w:val="00220974"/>
    <w:rsid w:val="00236192"/>
    <w:rsid w:val="00237548"/>
    <w:rsid w:val="0025383F"/>
    <w:rsid w:val="00277B58"/>
    <w:rsid w:val="00283402"/>
    <w:rsid w:val="002975E9"/>
    <w:rsid w:val="002C0B0B"/>
    <w:rsid w:val="002E12BB"/>
    <w:rsid w:val="003058C6"/>
    <w:rsid w:val="0030604D"/>
    <w:rsid w:val="0031723E"/>
    <w:rsid w:val="003343F6"/>
    <w:rsid w:val="00337098"/>
    <w:rsid w:val="0035510B"/>
    <w:rsid w:val="003A235B"/>
    <w:rsid w:val="003C02CE"/>
    <w:rsid w:val="003C55BB"/>
    <w:rsid w:val="0042615A"/>
    <w:rsid w:val="00427D82"/>
    <w:rsid w:val="004822F2"/>
    <w:rsid w:val="004B014D"/>
    <w:rsid w:val="004E3360"/>
    <w:rsid w:val="004F7FCB"/>
    <w:rsid w:val="005123E1"/>
    <w:rsid w:val="00567201"/>
    <w:rsid w:val="005A074A"/>
    <w:rsid w:val="005A3EEE"/>
    <w:rsid w:val="005C6201"/>
    <w:rsid w:val="005F6099"/>
    <w:rsid w:val="006038C2"/>
    <w:rsid w:val="00622FC5"/>
    <w:rsid w:val="00657689"/>
    <w:rsid w:val="006A6E54"/>
    <w:rsid w:val="006D4AEF"/>
    <w:rsid w:val="006E6184"/>
    <w:rsid w:val="00700AB0"/>
    <w:rsid w:val="00704721"/>
    <w:rsid w:val="007B1A1A"/>
    <w:rsid w:val="00844A3F"/>
    <w:rsid w:val="00856082"/>
    <w:rsid w:val="00864567"/>
    <w:rsid w:val="008C4570"/>
    <w:rsid w:val="008D05D3"/>
    <w:rsid w:val="00940584"/>
    <w:rsid w:val="0094330C"/>
    <w:rsid w:val="009615A3"/>
    <w:rsid w:val="00962E8D"/>
    <w:rsid w:val="009A5490"/>
    <w:rsid w:val="009D6CDE"/>
    <w:rsid w:val="00A040A0"/>
    <w:rsid w:val="00A168A3"/>
    <w:rsid w:val="00A2255C"/>
    <w:rsid w:val="00A4535E"/>
    <w:rsid w:val="00B50D9B"/>
    <w:rsid w:val="00BA670B"/>
    <w:rsid w:val="00BD22BD"/>
    <w:rsid w:val="00BE1258"/>
    <w:rsid w:val="00C068B9"/>
    <w:rsid w:val="00C31417"/>
    <w:rsid w:val="00C32E2E"/>
    <w:rsid w:val="00C51E00"/>
    <w:rsid w:val="00CA2210"/>
    <w:rsid w:val="00CB5479"/>
    <w:rsid w:val="00D059D8"/>
    <w:rsid w:val="00D65CCB"/>
    <w:rsid w:val="00DA1C03"/>
    <w:rsid w:val="00DE0A90"/>
    <w:rsid w:val="00E23580"/>
    <w:rsid w:val="00E841AB"/>
    <w:rsid w:val="00E85FAC"/>
    <w:rsid w:val="00EF3DEF"/>
    <w:rsid w:val="00F00BD9"/>
    <w:rsid w:val="00F244AA"/>
    <w:rsid w:val="00F356EF"/>
    <w:rsid w:val="00F45316"/>
    <w:rsid w:val="00FA15D4"/>
    <w:rsid w:val="00FD6AFF"/>
    <w:rsid w:val="00FE7778"/>
    <w:rsid w:val="43C3F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DA66B1"/>
  <w15:chartTrackingRefBased/>
  <w15:docId w15:val="{3DC40AD1-6C09-46BD-8E22-4934FC6B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utiger LT Std 45 Light" w:eastAsiaTheme="minorHAnsi" w:hAnsi="Frutiger LT Std 45 Light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7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57689"/>
    <w:pPr>
      <w:keepNext/>
      <w:pageBreakBefore/>
      <w:numPr>
        <w:numId w:val="2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57689"/>
    <w:pPr>
      <w:keepNext/>
      <w:numPr>
        <w:ilvl w:val="1"/>
        <w:numId w:val="2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57689"/>
    <w:pPr>
      <w:keepNext/>
      <w:numPr>
        <w:ilvl w:val="2"/>
        <w:numId w:val="2"/>
      </w:numPr>
      <w:spacing w:before="480"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657689"/>
    <w:pPr>
      <w:keepNext/>
      <w:numPr>
        <w:ilvl w:val="3"/>
        <w:numId w:val="2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657689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657689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57689"/>
    <w:pPr>
      <w:numPr>
        <w:ilvl w:val="6"/>
        <w:numId w:val="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657689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657689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657689"/>
    <w:rPr>
      <w:rFonts w:ascii="Times New Roman" w:eastAsia="Times New Roman" w:hAnsi="Times New Roman" w:cs="Times New Roman"/>
      <w:b/>
      <w:bCs/>
      <w:kern w:val="32"/>
      <w:sz w:val="32"/>
      <w:szCs w:val="32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57689"/>
    <w:rPr>
      <w:rFonts w:ascii="Arial" w:eastAsia="Times New Roman" w:hAnsi="Arial" w:cs="Arial"/>
      <w:b/>
      <w:bCs/>
      <w:i/>
      <w:iCs/>
      <w:sz w:val="28"/>
      <w:szCs w:val="2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657689"/>
    <w:rPr>
      <w:rFonts w:ascii="Times New Roman" w:eastAsia="Times New Roman" w:hAnsi="Times New Roman" w:cs="Arial"/>
      <w:b/>
      <w:bCs/>
      <w:sz w:val="24"/>
      <w:szCs w:val="26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657689"/>
    <w:rPr>
      <w:rFonts w:ascii="Times New Roman" w:eastAsia="Times New Roman" w:hAnsi="Times New Roman" w:cs="Times New Roman"/>
      <w:b/>
      <w:bCs/>
      <w:i/>
      <w:sz w:val="24"/>
      <w:szCs w:val="28"/>
      <w:lang w:eastAsia="de-CH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657689"/>
    <w:rPr>
      <w:rFonts w:ascii="Times New Roman" w:eastAsia="Times New Roman" w:hAnsi="Times New Roman" w:cs="Times New Roman"/>
      <w:b/>
      <w:bCs/>
      <w:i/>
      <w:iCs/>
      <w:sz w:val="26"/>
      <w:szCs w:val="26"/>
      <w:lang w:eastAsia="de-CH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657689"/>
    <w:rPr>
      <w:rFonts w:ascii="Times New Roman" w:eastAsia="Times New Roman" w:hAnsi="Times New Roman" w:cs="Times New Roman"/>
      <w:b/>
      <w:bCs/>
      <w:lang w:eastAsia="de-CH"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657689"/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657689"/>
    <w:rPr>
      <w:rFonts w:ascii="Times New Roman" w:eastAsia="Times New Roman" w:hAnsi="Times New Roman" w:cs="Times New Roman"/>
      <w:i/>
      <w:iCs/>
      <w:sz w:val="24"/>
      <w:szCs w:val="24"/>
      <w:lang w:eastAsia="de-CH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657689"/>
    <w:rPr>
      <w:rFonts w:ascii="Arial" w:eastAsia="Times New Roman" w:hAnsi="Arial" w:cs="Arial"/>
      <w:lang w:eastAsia="de-CH"/>
    </w:rPr>
  </w:style>
  <w:style w:type="paragraph" w:styleId="Listenabsatz">
    <w:name w:val="List Paragraph"/>
    <w:basedOn w:val="Standard"/>
    <w:uiPriority w:val="34"/>
    <w:qFormat/>
    <w:rsid w:val="00657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rsid w:val="00657689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Hyperlink">
    <w:name w:val="Hyperlink"/>
    <w:basedOn w:val="Absatz-Standardschriftart"/>
    <w:uiPriority w:val="99"/>
    <w:rsid w:val="00657689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39"/>
    <w:rsid w:val="00657689"/>
    <w:pPr>
      <w:tabs>
        <w:tab w:val="left" w:pos="851"/>
        <w:tab w:val="right" w:leader="dot" w:pos="9628"/>
      </w:tabs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57689"/>
    <w:pPr>
      <w:ind w:left="480"/>
    </w:pPr>
  </w:style>
  <w:style w:type="table" w:styleId="Tabellenraster">
    <w:name w:val="Table Grid"/>
    <w:basedOn w:val="NormaleTabelle"/>
    <w:uiPriority w:val="59"/>
    <w:rsid w:val="00657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576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7689"/>
    <w:rPr>
      <w:rFonts w:ascii="Tahoma" w:eastAsia="Times New Roman" w:hAnsi="Tahoma" w:cs="Tahoma"/>
      <w:sz w:val="16"/>
      <w:szCs w:val="16"/>
      <w:lang w:eastAsia="de-CH"/>
    </w:rPr>
  </w:style>
  <w:style w:type="paragraph" w:styleId="Kopfzeile">
    <w:name w:val="header"/>
    <w:basedOn w:val="Standard"/>
    <w:link w:val="KopfzeileZchn"/>
    <w:uiPriority w:val="99"/>
    <w:rsid w:val="006576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7689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rsid w:val="00657689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657689"/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eitenzahl">
    <w:name w:val="page number"/>
    <w:basedOn w:val="Absatz-Standardschriftart"/>
    <w:uiPriority w:val="99"/>
    <w:rsid w:val="00657689"/>
    <w:rPr>
      <w:rFonts w:cs="Times New Roman"/>
    </w:rPr>
  </w:style>
  <w:style w:type="paragraph" w:styleId="Inhaltsverzeichnisberschrift">
    <w:name w:val="TOC Heading"/>
    <w:basedOn w:val="berschrift1"/>
    <w:next w:val="Standard"/>
    <w:uiPriority w:val="39"/>
    <w:qFormat/>
    <w:rsid w:val="00657689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e-DE" w:eastAsia="en-US"/>
    </w:rPr>
  </w:style>
  <w:style w:type="paragraph" w:customStyle="1" w:styleId="Listenabsatz1">
    <w:name w:val="Listenabsatz1"/>
    <w:basedOn w:val="Standard"/>
    <w:rsid w:val="00657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rsid w:val="00657689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65768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7689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6576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7689"/>
    <w:rPr>
      <w:rFonts w:ascii="Times New Roman" w:eastAsia="Times New Roman" w:hAnsi="Times New Roman" w:cs="Times New Roman"/>
      <w:b/>
      <w:bCs/>
      <w:sz w:val="20"/>
      <w:szCs w:val="20"/>
      <w:lang w:eastAsia="de-CH"/>
    </w:rPr>
  </w:style>
  <w:style w:type="paragraph" w:customStyle="1" w:styleId="abbildung">
    <w:name w:val="abbildung"/>
    <w:basedOn w:val="Standard"/>
    <w:uiPriority w:val="99"/>
    <w:rsid w:val="00657689"/>
    <w:pPr>
      <w:jc w:val="both"/>
    </w:pPr>
    <w:rPr>
      <w:sz w:val="18"/>
    </w:rPr>
  </w:style>
  <w:style w:type="paragraph" w:styleId="Funotentext">
    <w:name w:val="footnote text"/>
    <w:basedOn w:val="Standard"/>
    <w:link w:val="FunotentextZchn"/>
    <w:rsid w:val="0065768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657689"/>
    <w:rPr>
      <w:rFonts w:ascii="Times New Roman" w:eastAsia="Times New Roman" w:hAnsi="Times New Roman" w:cs="Times New Roman"/>
      <w:sz w:val="20"/>
      <w:szCs w:val="20"/>
      <w:lang w:eastAsia="de-CH"/>
    </w:rPr>
  </w:style>
  <w:style w:type="character" w:styleId="Funotenzeichen">
    <w:name w:val="footnote reference"/>
    <w:basedOn w:val="Absatz-Standardschriftart"/>
    <w:rsid w:val="00657689"/>
    <w:rPr>
      <w:rFonts w:cs="Times New Roman"/>
      <w:vertAlign w:val="superscript"/>
    </w:rPr>
  </w:style>
  <w:style w:type="table" w:styleId="HellesRaster-Akzent4">
    <w:name w:val="Light Grid Accent 4"/>
    <w:basedOn w:val="NormaleTabelle"/>
    <w:uiPriority w:val="99"/>
    <w:rsid w:val="00657689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eschriftung">
    <w:name w:val="caption"/>
    <w:basedOn w:val="Standard"/>
    <w:next w:val="Standard"/>
    <w:uiPriority w:val="99"/>
    <w:qFormat/>
    <w:rsid w:val="00657689"/>
    <w:pPr>
      <w:spacing w:before="240" w:after="240"/>
      <w:jc w:val="center"/>
    </w:pPr>
    <w:rPr>
      <w:b/>
      <w:bCs/>
      <w:sz w:val="22"/>
      <w:szCs w:val="20"/>
    </w:rPr>
  </w:style>
  <w:style w:type="paragraph" w:styleId="Abbildungsverzeichnis">
    <w:name w:val="table of figures"/>
    <w:basedOn w:val="Standard"/>
    <w:next w:val="Standard"/>
    <w:uiPriority w:val="99"/>
    <w:rsid w:val="00657689"/>
  </w:style>
  <w:style w:type="paragraph" w:styleId="Verzeichnis4">
    <w:name w:val="toc 4"/>
    <w:basedOn w:val="Standard"/>
    <w:next w:val="Standard"/>
    <w:autoRedefine/>
    <w:uiPriority w:val="99"/>
    <w:rsid w:val="00657689"/>
    <w:pPr>
      <w:ind w:left="720"/>
    </w:pPr>
  </w:style>
  <w:style w:type="paragraph" w:styleId="StandardWeb">
    <w:name w:val="Normal (Web)"/>
    <w:basedOn w:val="Standard"/>
    <w:uiPriority w:val="99"/>
    <w:rsid w:val="00657689"/>
    <w:pPr>
      <w:spacing w:before="100" w:beforeAutospacing="1" w:after="100" w:afterAutospacing="1"/>
    </w:pPr>
  </w:style>
  <w:style w:type="paragraph" w:styleId="Dokumentstruktur">
    <w:name w:val="Document Map"/>
    <w:basedOn w:val="Standard"/>
    <w:link w:val="DokumentstrukturZchn"/>
    <w:uiPriority w:val="99"/>
    <w:semiHidden/>
    <w:rsid w:val="0065768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57689"/>
    <w:rPr>
      <w:rFonts w:ascii="Tahoma" w:eastAsia="Times New Roman" w:hAnsi="Tahoma" w:cs="Tahoma"/>
      <w:sz w:val="20"/>
      <w:szCs w:val="20"/>
      <w:shd w:val="clear" w:color="auto" w:fill="000080"/>
      <w:lang w:eastAsia="de-CH"/>
    </w:rPr>
  </w:style>
  <w:style w:type="paragraph" w:styleId="Aufzhlungszeichen">
    <w:name w:val="List Bullet"/>
    <w:basedOn w:val="Standard"/>
    <w:uiPriority w:val="99"/>
    <w:rsid w:val="00657689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Absatz-Standardschriftart"/>
    <w:uiPriority w:val="99"/>
    <w:rsid w:val="00657689"/>
    <w:rPr>
      <w:rFonts w:cs="Times New Roman"/>
    </w:rPr>
  </w:style>
  <w:style w:type="paragraph" w:styleId="Textkrper">
    <w:name w:val="Body Text"/>
    <w:aliases w:val="Char"/>
    <w:basedOn w:val="Standard"/>
    <w:link w:val="TextkrperZchn"/>
    <w:uiPriority w:val="99"/>
    <w:rsid w:val="00657689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val="en-US" w:eastAsia="en-US"/>
    </w:rPr>
  </w:style>
  <w:style w:type="character" w:customStyle="1" w:styleId="TextkrperZchn">
    <w:name w:val="Textkörper Zchn"/>
    <w:aliases w:val="Char Zchn"/>
    <w:basedOn w:val="Absatz-Standardschriftart"/>
    <w:link w:val="Textkrper"/>
    <w:uiPriority w:val="99"/>
    <w:rsid w:val="00657689"/>
    <w:rPr>
      <w:rFonts w:ascii="Times New Roman" w:eastAsia="Times New Roman" w:hAnsi="Times New Roman" w:cs="Times New Roman"/>
      <w:lang w:val="en-US"/>
    </w:rPr>
  </w:style>
  <w:style w:type="character" w:styleId="Fett">
    <w:name w:val="Strong"/>
    <w:basedOn w:val="Absatz-Standardschriftart"/>
    <w:uiPriority w:val="22"/>
    <w:qFormat/>
    <w:rsid w:val="00657689"/>
    <w:rPr>
      <w:rFonts w:cs="Times New Roman"/>
      <w:b/>
    </w:rPr>
  </w:style>
  <w:style w:type="character" w:styleId="Hervorhebung">
    <w:name w:val="Emphasis"/>
    <w:basedOn w:val="Absatz-Standardschriftart"/>
    <w:uiPriority w:val="20"/>
    <w:qFormat/>
    <w:rsid w:val="00657689"/>
    <w:rPr>
      <w:rFonts w:cs="Times New Roman"/>
      <w:i/>
    </w:rPr>
  </w:style>
  <w:style w:type="paragraph" w:customStyle="1" w:styleId="StandardWe">
    <w:name w:val="Standard (We"/>
    <w:basedOn w:val="Standard"/>
    <w:uiPriority w:val="99"/>
    <w:rsid w:val="00657689"/>
    <w:pPr>
      <w:spacing w:before="100" w:beforeAutospacing="1" w:after="100" w:afterAutospacing="1"/>
    </w:pPr>
  </w:style>
  <w:style w:type="paragraph" w:customStyle="1" w:styleId="Absatz">
    <w:name w:val="Absatz"/>
    <w:basedOn w:val="Standard"/>
    <w:uiPriority w:val="99"/>
    <w:rsid w:val="00657689"/>
    <w:pPr>
      <w:spacing w:after="120" w:line="320" w:lineRule="exact"/>
      <w:jc w:val="both"/>
    </w:pPr>
    <w:rPr>
      <w:rFonts w:ascii="Times" w:hAnsi="Times"/>
      <w:szCs w:val="20"/>
      <w:lang w:val="en-US" w:eastAsia="en-US"/>
    </w:rPr>
  </w:style>
  <w:style w:type="paragraph" w:customStyle="1" w:styleId="AbsatzTab">
    <w:name w:val="Absatz Tab."/>
    <w:basedOn w:val="Absatz"/>
    <w:uiPriority w:val="99"/>
    <w:rsid w:val="00657689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657689"/>
    <w:pPr>
      <w:jc w:val="center"/>
    </w:pPr>
  </w:style>
  <w:style w:type="paragraph" w:styleId="KeinLeerraum">
    <w:name w:val="No Spacing"/>
    <w:uiPriority w:val="99"/>
    <w:qFormat/>
    <w:rsid w:val="00657689"/>
    <w:pPr>
      <w:spacing w:after="0" w:line="240" w:lineRule="auto"/>
    </w:pPr>
    <w:rPr>
      <w:rFonts w:ascii="Garamond" w:eastAsia="Times New Roman" w:hAnsi="Garamond" w:cs="Times New Roman"/>
      <w:lang w:eastAsia="de-DE"/>
    </w:rPr>
  </w:style>
  <w:style w:type="paragraph" w:customStyle="1" w:styleId="text">
    <w:name w:val="text"/>
    <w:basedOn w:val="Standard"/>
    <w:uiPriority w:val="99"/>
    <w:rsid w:val="00657689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657689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Standa1">
    <w:name w:val="Standa1"/>
    <w:rsid w:val="00657689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657689"/>
    <w:pPr>
      <w:ind w:left="720"/>
    </w:pPr>
  </w:style>
  <w:style w:type="paragraph" w:customStyle="1" w:styleId="Listenabsatz2">
    <w:name w:val="Listenabsatz2"/>
    <w:basedOn w:val="Standa2"/>
    <w:rsid w:val="00657689"/>
    <w:pPr>
      <w:ind w:left="720"/>
    </w:pPr>
    <w:rPr>
      <w:rFonts w:eastAsia="Calibri"/>
    </w:rPr>
  </w:style>
  <w:style w:type="character" w:customStyle="1" w:styleId="labelwrapper">
    <w:name w:val="labelwrapper"/>
    <w:basedOn w:val="Absatz-Standardschriftart"/>
    <w:rsid w:val="00657689"/>
  </w:style>
  <w:style w:type="table" w:customStyle="1" w:styleId="Listentabelle6farbig1">
    <w:name w:val="Listentabelle 6 farbig1"/>
    <w:basedOn w:val="NormaleTabelle"/>
    <w:uiPriority w:val="51"/>
    <w:rsid w:val="00657689"/>
    <w:pPr>
      <w:spacing w:after="0" w:line="240" w:lineRule="auto"/>
    </w:pPr>
    <w:rPr>
      <w:rFonts w:asciiTheme="minorHAnsi" w:hAnsiTheme="minorHAnsi"/>
      <w:color w:val="000000" w:themeColor="text1"/>
      <w:lang w:val="de-D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Absatz-Standardschriftart"/>
    <w:rsid w:val="00657689"/>
  </w:style>
  <w:style w:type="paragraph" w:customStyle="1" w:styleId="Standa3">
    <w:name w:val="Standa3"/>
    <w:uiPriority w:val="99"/>
    <w:rsid w:val="00657689"/>
    <w:pPr>
      <w:spacing w:after="200" w:line="276" w:lineRule="auto"/>
      <w:jc w:val="both"/>
    </w:pPr>
    <w:rPr>
      <w:rFonts w:ascii="Calibri" w:eastAsia="Times New Roman" w:hAnsi="Calibri" w:cs="Times New Roman"/>
      <w:lang w:val="fr-CH" w:eastAsia="fr-CH"/>
    </w:rPr>
  </w:style>
  <w:style w:type="table" w:customStyle="1" w:styleId="Tabellenraster1">
    <w:name w:val="Tabellenraster1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Calibri" w:hAnsi="Calibri" w:cs="Times New Roman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768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DE" w:eastAsia="de-CH"/>
    </w:rPr>
  </w:style>
  <w:style w:type="paragraph" w:customStyle="1" w:styleId="Fallstudietext">
    <w:name w:val="Fallstudie text"/>
    <w:basedOn w:val="Standard"/>
    <w:rsid w:val="00657689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berschrift3"/>
    <w:rsid w:val="00657689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val="de-DE"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MS Mincho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657689"/>
    <w:pPr>
      <w:spacing w:after="0" w:line="240" w:lineRule="auto"/>
    </w:pPr>
    <w:rPr>
      <w:rFonts w:ascii="Cambria" w:eastAsia="MS Mincho" w:hAnsi="Cambria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Calibri" w:hAnsi="Calibri" w:cs="Times New Roman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MS Mincho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59"/>
    <w:rsid w:val="00657689"/>
    <w:pPr>
      <w:spacing w:after="0" w:line="240" w:lineRule="auto"/>
    </w:pPr>
    <w:rPr>
      <w:rFonts w:ascii="Calibri" w:eastAsia="Calibri" w:hAnsi="Calibri" w:cs="Times New Roman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657689"/>
    <w:rPr>
      <w:color w:val="605E5C"/>
      <w:shd w:val="clear" w:color="auto" w:fill="E1DFDD"/>
    </w:rPr>
  </w:style>
  <w:style w:type="character" w:customStyle="1" w:styleId="acopre">
    <w:name w:val="acopre"/>
    <w:basedOn w:val="Absatz-Standardschriftart"/>
    <w:rsid w:val="00657689"/>
  </w:style>
  <w:style w:type="character" w:customStyle="1" w:styleId="jlqj4b">
    <w:name w:val="jlqj4b"/>
    <w:basedOn w:val="Absatz-Standardschriftart"/>
    <w:rsid w:val="009D6CDE"/>
  </w:style>
  <w:style w:type="character" w:styleId="BesuchterLink">
    <w:name w:val="FollowedHyperlink"/>
    <w:basedOn w:val="Absatz-Standardschriftart"/>
    <w:uiPriority w:val="99"/>
    <w:semiHidden/>
    <w:unhideWhenUsed/>
    <w:rsid w:val="00C068B9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9433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1407</Words>
  <Characters>8868</Characters>
  <Application>Microsoft Office Word</Application>
  <DocSecurity>0</DocSecurity>
  <Lines>73</Lines>
  <Paragraphs>20</Paragraphs>
  <ScaleCrop>false</ScaleCrop>
  <Manager/>
  <Company/>
  <LinksUpToDate>false</LinksUpToDate>
  <CharactersWithSpaces>10255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M4 Slides commentate per docenti</dc:title>
  <dc:subject/>
  <dc:creator>Eveline Gutzwiller</dc:creator>
  <cp:keywords/>
  <dc:description>Titolo originale:
M4_Kommentierte Slides Lernende</dc:description>
  <cp:lastModifiedBy>Mauerhofer Nadja</cp:lastModifiedBy>
  <cp:revision>4</cp:revision>
  <dcterms:created xsi:type="dcterms:W3CDTF">2021-09-24T09:38:00Z</dcterms:created>
  <dcterms:modified xsi:type="dcterms:W3CDTF">2021-09-30T07:03:00Z</dcterms:modified>
  <cp:category/>
</cp:coreProperties>
</file>