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5B" w:rsidRPr="000050E9" w:rsidRDefault="0079435B" w:rsidP="00AF3610">
      <w:pPr>
        <w:spacing w:after="0" w:line="280" w:lineRule="exact"/>
        <w:jc w:val="center"/>
        <w:rPr>
          <w:rFonts w:ascii="Times New Roman" w:hAnsi="Times New Roman" w:cs="Times New Roman"/>
          <w:b/>
          <w:sz w:val="28"/>
          <w:szCs w:val="28"/>
        </w:rPr>
      </w:pPr>
      <w:bookmarkStart w:id="0" w:name="_GoBack"/>
      <w:bookmarkEnd w:id="0"/>
      <w:r>
        <w:rPr>
          <w:noProof/>
          <w:lang w:eastAsia="fr-CH"/>
        </w:rPr>
        <w:drawing>
          <wp:anchor distT="0" distB="0" distL="114300" distR="114300" simplePos="0" relativeHeight="251657728" behindDoc="1" locked="0" layoutInCell="1" allowOverlap="1" wp14:anchorId="3CE4E4B6" wp14:editId="3426E19A">
            <wp:simplePos x="0" y="0"/>
            <wp:positionH relativeFrom="column">
              <wp:posOffset>-629107</wp:posOffset>
            </wp:positionH>
            <wp:positionV relativeFrom="paragraph">
              <wp:posOffset>-620166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1"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435B" w:rsidRPr="000050E9" w:rsidRDefault="0079435B" w:rsidP="00AF3610">
      <w:pPr>
        <w:spacing w:after="0" w:line="280" w:lineRule="exact"/>
        <w:jc w:val="center"/>
        <w:rPr>
          <w:rFonts w:ascii="Times New Roman" w:hAnsi="Times New Roman" w:cs="Times New Roman"/>
          <w:b/>
          <w:sz w:val="28"/>
          <w:szCs w:val="28"/>
          <w:lang w:val="de-CH"/>
        </w:rPr>
      </w:pPr>
    </w:p>
    <w:p w:rsidR="0079435B" w:rsidRPr="000050E9" w:rsidRDefault="0079435B" w:rsidP="00AF3610">
      <w:pPr>
        <w:spacing w:after="0" w:line="280" w:lineRule="exact"/>
        <w:jc w:val="center"/>
        <w:rPr>
          <w:rFonts w:ascii="Times New Roman" w:hAnsi="Times New Roman" w:cs="Times New Roman"/>
          <w:b/>
          <w:sz w:val="28"/>
          <w:szCs w:val="28"/>
          <w:lang w:val="de-CH"/>
        </w:rPr>
      </w:pPr>
    </w:p>
    <w:p w:rsidR="00710BD9" w:rsidRPr="000050E9" w:rsidRDefault="00710BD9" w:rsidP="00710BD9">
      <w:pPr>
        <w:spacing w:after="0" w:line="280" w:lineRule="exact"/>
        <w:jc w:val="center"/>
        <w:rPr>
          <w:rFonts w:ascii="Century Gothic" w:hAnsi="Century Gothic" w:cs="Times New Roman"/>
          <w:b/>
          <w:sz w:val="28"/>
          <w:szCs w:val="28"/>
          <w:lang w:val="de-CH"/>
        </w:rPr>
      </w:pPr>
    </w:p>
    <w:p w:rsidR="00C140D6" w:rsidRPr="000050E9" w:rsidRDefault="00334C29" w:rsidP="00710BD9">
      <w:pPr>
        <w:spacing w:after="0" w:line="280" w:lineRule="exact"/>
        <w:jc w:val="center"/>
        <w:rPr>
          <w:rFonts w:ascii="Century Gothic" w:hAnsi="Century Gothic" w:cs="Times New Roman"/>
          <w:b/>
          <w:color w:val="D17930"/>
          <w:sz w:val="28"/>
          <w:szCs w:val="28"/>
        </w:rPr>
      </w:pPr>
      <w:r>
        <w:rPr>
          <w:rFonts w:ascii="Century Gothic" w:hAnsi="Century Gothic"/>
          <w:b/>
          <w:color w:val="D17930"/>
          <w:sz w:val="28"/>
        </w:rPr>
        <w:t>Idées back-up</w:t>
      </w:r>
    </w:p>
    <w:p w:rsidR="00AF3610" w:rsidRPr="00EA2332" w:rsidRDefault="00AF3610" w:rsidP="00AF3610">
      <w:pPr>
        <w:spacing w:after="0" w:line="280" w:lineRule="exact"/>
        <w:jc w:val="center"/>
        <w:rPr>
          <w:rFonts w:ascii="Times New Roman" w:hAnsi="Times New Roman" w:cs="Times New Roman"/>
          <w:sz w:val="28"/>
          <w:szCs w:val="28"/>
        </w:rPr>
      </w:pPr>
    </w:p>
    <w:p w:rsidR="00200E64" w:rsidRPr="000050E9" w:rsidRDefault="00D91CEA" w:rsidP="00271934">
      <w:pPr>
        <w:spacing w:after="0" w:line="280" w:lineRule="exact"/>
        <w:jc w:val="both"/>
        <w:rPr>
          <w:rFonts w:ascii="Century Gothic" w:hAnsi="Century Gothic"/>
          <w:sz w:val="20"/>
          <w:szCs w:val="20"/>
        </w:rPr>
      </w:pPr>
      <w:r>
        <w:rPr>
          <w:rFonts w:ascii="Century Gothic" w:hAnsi="Century Gothic"/>
          <w:sz w:val="20"/>
        </w:rPr>
        <w:t xml:space="preserve">Vous pouvez choisir d’utiliser les propositions ci-après comme alternative si vous n’avez pas trouvé d’idée satisfaisante. </w:t>
      </w:r>
    </w:p>
    <w:p w:rsidR="00D91CEA" w:rsidRPr="000050E9" w:rsidRDefault="00200E64" w:rsidP="00FA1C09">
      <w:pPr>
        <w:spacing w:before="240" w:after="0" w:line="280" w:lineRule="exact"/>
        <w:jc w:val="both"/>
        <w:rPr>
          <w:rFonts w:ascii="Times New Roman" w:hAnsi="Times New Roman" w:cs="Times New Roman"/>
          <w:sz w:val="28"/>
          <w:szCs w:val="28"/>
        </w:rPr>
      </w:pPr>
      <w:r>
        <w:rPr>
          <w:rFonts w:ascii="Century Gothic" w:hAnsi="Century Gothic"/>
          <w:b/>
          <w:color w:val="D17930"/>
          <w:sz w:val="20"/>
        </w:rPr>
        <w:t>Important:</w:t>
      </w:r>
      <w:r>
        <w:rPr>
          <w:rFonts w:ascii="Century Gothic" w:hAnsi="Century Gothic"/>
          <w:sz w:val="20"/>
        </w:rPr>
        <w:t xml:space="preserve"> Les descriptions ci-dessous ne sont que des </w:t>
      </w:r>
      <w:r>
        <w:rPr>
          <w:rFonts w:ascii="Century Gothic" w:hAnsi="Century Gothic"/>
          <w:i/>
          <w:iCs/>
          <w:sz w:val="20"/>
        </w:rPr>
        <w:t>pistes de réflexion</w:t>
      </w:r>
      <w:r>
        <w:rPr>
          <w:rFonts w:ascii="Century Gothic" w:hAnsi="Century Gothic"/>
          <w:sz w:val="20"/>
        </w:rPr>
        <w:t>.</w:t>
      </w:r>
      <w:r>
        <w:rPr>
          <w:rFonts w:ascii="Century Gothic" w:hAnsi="Century Gothic"/>
          <w:i/>
          <w:sz w:val="20"/>
        </w:rPr>
        <w:t xml:space="preserve"> </w:t>
      </w:r>
      <w:r>
        <w:rPr>
          <w:rFonts w:ascii="Century Gothic" w:hAnsi="Century Gothic"/>
          <w:sz w:val="20"/>
        </w:rPr>
        <w:t xml:space="preserve">Il ne s’agit pas encore de modèles d’entreprise aboutis. Vous pouvez et devez bien sûr adapter ou modifier ces idées à votre guise. </w:t>
      </w:r>
    </w:p>
    <w:p w:rsidR="00D91CEA" w:rsidRPr="00EA2332" w:rsidRDefault="00D91CEA" w:rsidP="00AF3610">
      <w:pPr>
        <w:spacing w:after="0" w:line="280" w:lineRule="exact"/>
        <w:jc w:val="center"/>
        <w:rPr>
          <w:rFonts w:ascii="Times New Roman" w:hAnsi="Times New Roman" w:cs="Times New Roman"/>
          <w:sz w:val="28"/>
          <w:szCs w:val="28"/>
        </w:rPr>
      </w:pPr>
    </w:p>
    <w:tbl>
      <w:tblPr>
        <w:tblStyle w:val="Grilledutableau"/>
        <w:tblW w:w="9322" w:type="dxa"/>
        <w:tblBorders>
          <w:top w:val="single" w:sz="8" w:space="0" w:color="auto"/>
          <w:left w:val="none" w:sz="0" w:space="0" w:color="auto"/>
          <w:right w:val="none" w:sz="0" w:space="0" w:color="auto"/>
          <w:insideH w:val="single" w:sz="8" w:space="0" w:color="auto"/>
          <w:insideV w:val="none" w:sz="0" w:space="0" w:color="auto"/>
        </w:tblBorders>
        <w:tblLook w:val="04A0" w:firstRow="1" w:lastRow="0" w:firstColumn="1" w:lastColumn="0" w:noHBand="0" w:noVBand="1"/>
      </w:tblPr>
      <w:tblGrid>
        <w:gridCol w:w="511"/>
        <w:gridCol w:w="2716"/>
        <w:gridCol w:w="6095"/>
      </w:tblGrid>
      <w:tr w:rsidR="0009668C" w:rsidRPr="000050E9" w:rsidTr="32F1DB70">
        <w:trPr>
          <w:tblHeader/>
        </w:trPr>
        <w:tc>
          <w:tcPr>
            <w:tcW w:w="511" w:type="dxa"/>
            <w:shd w:val="clear" w:color="auto" w:fill="D17930"/>
          </w:tcPr>
          <w:p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N°</w:t>
            </w:r>
          </w:p>
        </w:tc>
        <w:tc>
          <w:tcPr>
            <w:tcW w:w="2716" w:type="dxa"/>
            <w:shd w:val="clear" w:color="auto" w:fill="D17930"/>
          </w:tcPr>
          <w:p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Idée</w:t>
            </w:r>
          </w:p>
        </w:tc>
        <w:tc>
          <w:tcPr>
            <w:tcW w:w="6095" w:type="dxa"/>
            <w:shd w:val="clear" w:color="auto" w:fill="D17930"/>
          </w:tcPr>
          <w:p w:rsidR="0009668C" w:rsidRPr="000050E9" w:rsidRDefault="0009668C" w:rsidP="0009668C">
            <w:pPr>
              <w:spacing w:before="40" w:after="40"/>
              <w:rPr>
                <w:rFonts w:ascii="Century Gothic" w:hAnsi="Century Gothic" w:cs="Times New Roman"/>
                <w:b/>
                <w:color w:val="FFFFFF" w:themeColor="background1"/>
                <w:sz w:val="20"/>
                <w:szCs w:val="20"/>
              </w:rPr>
            </w:pPr>
            <w:r>
              <w:rPr>
                <w:rFonts w:ascii="Century Gothic" w:hAnsi="Century Gothic"/>
                <w:b/>
                <w:color w:val="FFFFFF" w:themeColor="background1"/>
                <w:sz w:val="20"/>
              </w:rPr>
              <w:t>Brève description de l’idée</w:t>
            </w:r>
          </w:p>
        </w:tc>
      </w:tr>
      <w:tr w:rsidR="009879FA" w:rsidRPr="000050E9" w:rsidTr="32F1DB70">
        <w:tc>
          <w:tcPr>
            <w:tcW w:w="511" w:type="dxa"/>
            <w:shd w:val="clear" w:color="auto" w:fill="FF9E61"/>
          </w:tcPr>
          <w:p w:rsidR="0009668C" w:rsidRPr="000050E9" w:rsidRDefault="0009668C" w:rsidP="0009668C">
            <w:pPr>
              <w:pStyle w:val="NormalWeb"/>
              <w:rPr>
                <w:rFonts w:ascii="Century Gothic" w:hAnsi="Century Gothic" w:cs="Times New Roman"/>
                <w:b/>
                <w:color w:val="FFFFFF" w:themeColor="background1"/>
                <w:sz w:val="20"/>
                <w:szCs w:val="20"/>
              </w:rPr>
            </w:pPr>
          </w:p>
        </w:tc>
        <w:tc>
          <w:tcPr>
            <w:tcW w:w="2716" w:type="dxa"/>
            <w:shd w:val="clear" w:color="auto" w:fill="FF9E61"/>
          </w:tcPr>
          <w:p w:rsidR="0009668C" w:rsidRPr="000050E9" w:rsidRDefault="0009668C" w:rsidP="0009668C">
            <w:pPr>
              <w:pStyle w:val="NormalWeb"/>
              <w:rPr>
                <w:rFonts w:ascii="Century Gothic" w:hAnsi="Century Gothic"/>
                <w:color w:val="FFFFFF" w:themeColor="background1"/>
                <w:sz w:val="20"/>
                <w:szCs w:val="20"/>
              </w:rPr>
            </w:pPr>
            <w:r>
              <w:rPr>
                <w:rFonts w:ascii="Century Gothic" w:hAnsi="Century Gothic"/>
                <w:b/>
                <w:color w:val="FFFFFF" w:themeColor="background1"/>
                <w:sz w:val="20"/>
              </w:rPr>
              <w:t>Idées de produit</w:t>
            </w:r>
          </w:p>
        </w:tc>
        <w:tc>
          <w:tcPr>
            <w:tcW w:w="6095" w:type="dxa"/>
            <w:shd w:val="clear" w:color="auto" w:fill="FF9E61"/>
          </w:tcPr>
          <w:p w:rsidR="0009668C" w:rsidRPr="000050E9" w:rsidRDefault="0009668C" w:rsidP="0009668C">
            <w:pPr>
              <w:pStyle w:val="NormalWeb"/>
              <w:rPr>
                <w:rFonts w:ascii="Century Gothic" w:hAnsi="Century Gothic"/>
                <w:color w:val="FFFFFF" w:themeColor="background1"/>
                <w:sz w:val="20"/>
                <w:szCs w:val="20"/>
              </w:rPr>
            </w:pPr>
          </w:p>
        </w:tc>
      </w:tr>
      <w:tr w:rsidR="0009668C" w:rsidRPr="000050E9" w:rsidTr="32F1DB70">
        <w:tc>
          <w:tcPr>
            <w:tcW w:w="511"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1</w:t>
            </w:r>
          </w:p>
        </w:tc>
        <w:tc>
          <w:tcPr>
            <w:tcW w:w="2716"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Fabrication et vente de gourdes écologiques</w:t>
            </w:r>
          </w:p>
        </w:tc>
        <w:tc>
          <w:tcPr>
            <w:tcW w:w="6095" w:type="dxa"/>
          </w:tcPr>
          <w:p w:rsidR="0009668C" w:rsidRPr="000050E9" w:rsidRDefault="002072FD" w:rsidP="0009668C">
            <w:pPr>
              <w:spacing w:line="280" w:lineRule="exact"/>
              <w:rPr>
                <w:rFonts w:ascii="Century Gothic" w:hAnsi="Century Gothic"/>
                <w:sz w:val="20"/>
                <w:szCs w:val="20"/>
              </w:rPr>
            </w:pPr>
            <w:r>
              <w:rPr>
                <w:rFonts w:ascii="Century Gothic" w:hAnsi="Century Gothic"/>
                <w:sz w:val="20"/>
              </w:rPr>
              <w:t>Votre entreprise vend et distribue des gourdes réutilisables. Les designs sont l’œuvre de jeunes designers suisses et sont très facilement reconnaissables.</w:t>
            </w:r>
          </w:p>
        </w:tc>
      </w:tr>
      <w:tr w:rsidR="0009668C" w:rsidRPr="000050E9" w:rsidTr="32F1DB70">
        <w:tc>
          <w:tcPr>
            <w:tcW w:w="511"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2</w:t>
            </w:r>
          </w:p>
        </w:tc>
        <w:tc>
          <w:tcPr>
            <w:tcW w:w="2716"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Vente de fruits et/ou de légumes présentant des imperfections</w:t>
            </w:r>
          </w:p>
        </w:tc>
        <w:tc>
          <w:tcPr>
            <w:tcW w:w="6095" w:type="dxa"/>
          </w:tcPr>
          <w:p w:rsidR="0009668C" w:rsidRPr="000050E9" w:rsidRDefault="00C2607A" w:rsidP="0009668C">
            <w:pPr>
              <w:spacing w:line="280" w:lineRule="exact"/>
              <w:rPr>
                <w:rFonts w:ascii="Century Gothic" w:hAnsi="Century Gothic"/>
                <w:sz w:val="20"/>
                <w:szCs w:val="20"/>
              </w:rPr>
            </w:pPr>
            <w:r>
              <w:rPr>
                <w:rFonts w:ascii="Century Gothic" w:hAnsi="Century Gothic"/>
                <w:sz w:val="20"/>
              </w:rPr>
              <w:t xml:space="preserve">Votre entreprise vend des légumes et/ou des fruits qui présentent des imperfections aux écoles (par ex. sous une forme transformée dans des sandwiches, des smoothies ou des salades de fruits) dans des emballages durables. </w:t>
            </w:r>
          </w:p>
        </w:tc>
      </w:tr>
      <w:tr w:rsidR="0009668C" w:rsidRPr="000050E9" w:rsidTr="32F1DB70">
        <w:tc>
          <w:tcPr>
            <w:tcW w:w="511" w:type="dxa"/>
          </w:tcPr>
          <w:p w:rsidR="0009668C" w:rsidRPr="000050E9" w:rsidRDefault="0009668C" w:rsidP="0009668C">
            <w:pPr>
              <w:pStyle w:val="NormalWeb"/>
              <w:rPr>
                <w:rFonts w:ascii="Century Gothic" w:hAnsi="Century Gothic"/>
                <w:sz w:val="20"/>
                <w:szCs w:val="20"/>
              </w:rPr>
            </w:pPr>
            <w:r>
              <w:rPr>
                <w:rFonts w:ascii="Century Gothic" w:hAnsi="Century Gothic"/>
                <w:sz w:val="20"/>
              </w:rPr>
              <w:t>3</w:t>
            </w:r>
          </w:p>
        </w:tc>
        <w:tc>
          <w:tcPr>
            <w:tcW w:w="2716" w:type="dxa"/>
          </w:tcPr>
          <w:p w:rsidR="0009668C" w:rsidRPr="000050E9" w:rsidRDefault="004F298A" w:rsidP="0009668C">
            <w:pPr>
              <w:spacing w:line="280" w:lineRule="exact"/>
              <w:rPr>
                <w:rFonts w:ascii="Century Gothic" w:hAnsi="Century Gothic"/>
                <w:sz w:val="20"/>
                <w:szCs w:val="20"/>
              </w:rPr>
            </w:pPr>
            <w:r>
              <w:rPr>
                <w:rFonts w:ascii="Century Gothic" w:hAnsi="Century Gothic"/>
                <w:sz w:val="20"/>
              </w:rPr>
              <w:t xml:space="preserve">Sacs de lavage </w:t>
            </w:r>
          </w:p>
        </w:tc>
        <w:tc>
          <w:tcPr>
            <w:tcW w:w="6095" w:type="dxa"/>
          </w:tcPr>
          <w:p w:rsidR="0009668C" w:rsidRPr="000050E9" w:rsidRDefault="009414DB" w:rsidP="0009668C">
            <w:pPr>
              <w:spacing w:line="280" w:lineRule="exact"/>
              <w:rPr>
                <w:rFonts w:ascii="Century Gothic" w:hAnsi="Century Gothic"/>
                <w:sz w:val="20"/>
                <w:szCs w:val="20"/>
              </w:rPr>
            </w:pPr>
            <w:r>
              <w:rPr>
                <w:rFonts w:ascii="Century Gothic" w:hAnsi="Century Gothic"/>
                <w:sz w:val="20"/>
              </w:rPr>
              <w:t>Votre entreprise vend des sacs de lavage dans lesquels on peut laver des vêtements en fibres synthétiques. Le sac de lavage réduit le détachement des microfibres et empêche que les fibres synthétiques ne se retrouvent dans les fleuves et les mers via les eaux usées et polluent notre environnement.</w:t>
            </w:r>
          </w:p>
        </w:tc>
      </w:tr>
      <w:tr w:rsidR="0009668C" w:rsidRPr="000050E9" w:rsidTr="32F1DB70">
        <w:tc>
          <w:tcPr>
            <w:tcW w:w="511" w:type="dxa"/>
          </w:tcPr>
          <w:p w:rsidR="0009668C" w:rsidRPr="000050E9" w:rsidRDefault="00271934" w:rsidP="0009668C">
            <w:pPr>
              <w:pStyle w:val="NormalWeb"/>
              <w:rPr>
                <w:rFonts w:ascii="Century Gothic" w:hAnsi="Century Gothic"/>
                <w:sz w:val="20"/>
                <w:szCs w:val="20"/>
              </w:rPr>
            </w:pPr>
            <w:r>
              <w:rPr>
                <w:rFonts w:ascii="Century Gothic" w:hAnsi="Century Gothic"/>
                <w:sz w:val="20"/>
              </w:rPr>
              <w:t>4</w:t>
            </w:r>
          </w:p>
        </w:tc>
        <w:tc>
          <w:tcPr>
            <w:tcW w:w="2716" w:type="dxa"/>
          </w:tcPr>
          <w:p w:rsidR="0009668C" w:rsidRPr="000050E9" w:rsidRDefault="00271934" w:rsidP="0009668C">
            <w:pPr>
              <w:spacing w:line="280" w:lineRule="exact"/>
              <w:rPr>
                <w:rFonts w:ascii="Century Gothic" w:hAnsi="Century Gothic"/>
                <w:sz w:val="20"/>
                <w:szCs w:val="20"/>
              </w:rPr>
            </w:pPr>
            <w:r>
              <w:rPr>
                <w:rFonts w:ascii="Century Gothic" w:hAnsi="Century Gothic"/>
                <w:sz w:val="20"/>
              </w:rPr>
              <w:t>Magasin 50 km</w:t>
            </w:r>
          </w:p>
        </w:tc>
        <w:tc>
          <w:tcPr>
            <w:tcW w:w="6095" w:type="dxa"/>
          </w:tcPr>
          <w:p w:rsidR="0009668C" w:rsidRPr="000050E9" w:rsidRDefault="00B717B3" w:rsidP="0009668C">
            <w:pPr>
              <w:spacing w:line="280" w:lineRule="exact"/>
              <w:rPr>
                <w:rFonts w:ascii="Century Gothic" w:hAnsi="Century Gothic" w:cs="Times New Roman"/>
                <w:sz w:val="20"/>
                <w:szCs w:val="20"/>
              </w:rPr>
            </w:pPr>
            <w:r>
              <w:rPr>
                <w:rFonts w:ascii="Century Gothic" w:hAnsi="Century Gothic"/>
                <w:sz w:val="20"/>
              </w:rPr>
              <w:t>Votre entreprise vend uniquement des denrées alimentaires cultivées ou produites dans un rayon de 50 kilomètres.</w:t>
            </w:r>
          </w:p>
        </w:tc>
      </w:tr>
      <w:tr w:rsidR="004F298A" w:rsidRPr="000050E9" w:rsidTr="32F1DB70">
        <w:tc>
          <w:tcPr>
            <w:tcW w:w="511" w:type="dxa"/>
          </w:tcPr>
          <w:p w:rsidR="004F298A" w:rsidRPr="000050E9" w:rsidRDefault="00EC71E0" w:rsidP="0009668C">
            <w:pPr>
              <w:pStyle w:val="NormalWeb"/>
              <w:rPr>
                <w:rFonts w:ascii="Century Gothic" w:hAnsi="Century Gothic"/>
                <w:sz w:val="20"/>
                <w:szCs w:val="20"/>
              </w:rPr>
            </w:pPr>
            <w:r>
              <w:rPr>
                <w:rFonts w:ascii="Century Gothic" w:hAnsi="Century Gothic"/>
                <w:sz w:val="20"/>
              </w:rPr>
              <w:t>5</w:t>
            </w:r>
          </w:p>
        </w:tc>
        <w:tc>
          <w:tcPr>
            <w:tcW w:w="2716" w:type="dxa"/>
          </w:tcPr>
          <w:p w:rsidR="004F298A" w:rsidRPr="000050E9" w:rsidRDefault="00917CF6" w:rsidP="0009668C">
            <w:pPr>
              <w:spacing w:line="280" w:lineRule="exact"/>
              <w:rPr>
                <w:rFonts w:ascii="Century Gothic" w:hAnsi="Century Gothic"/>
                <w:sz w:val="20"/>
                <w:szCs w:val="20"/>
              </w:rPr>
            </w:pPr>
            <w:r>
              <w:rPr>
                <w:rFonts w:ascii="Century Gothic" w:hAnsi="Century Gothic"/>
                <w:sz w:val="20"/>
              </w:rPr>
              <w:t>Skis ou skateboards personnalisés</w:t>
            </w:r>
          </w:p>
        </w:tc>
        <w:tc>
          <w:tcPr>
            <w:tcW w:w="6095" w:type="dxa"/>
          </w:tcPr>
          <w:p w:rsidR="004F298A" w:rsidRPr="000050E9" w:rsidRDefault="00B717B3" w:rsidP="0009668C">
            <w:pPr>
              <w:spacing w:line="280" w:lineRule="exact"/>
              <w:rPr>
                <w:rFonts w:ascii="Century Gothic" w:hAnsi="Century Gothic" w:cs="Times New Roman"/>
                <w:sz w:val="20"/>
                <w:szCs w:val="20"/>
              </w:rPr>
            </w:pPr>
            <w:r>
              <w:rPr>
                <w:rFonts w:ascii="Century Gothic" w:hAnsi="Century Gothic"/>
                <w:sz w:val="20"/>
              </w:rPr>
              <w:t>Votre entreprise fabrique des skis ou des skateboards sur lesquels un lettrage personnalisé ou des éléments graphiques peuvent être apposés, en fonction des souhaits de la clientèle.</w:t>
            </w:r>
          </w:p>
        </w:tc>
      </w:tr>
      <w:tr w:rsidR="00917CF6" w:rsidRPr="000050E9" w:rsidTr="32F1DB70">
        <w:tc>
          <w:tcPr>
            <w:tcW w:w="511" w:type="dxa"/>
          </w:tcPr>
          <w:p w:rsidR="00917CF6" w:rsidRPr="000050E9" w:rsidRDefault="00EC71E0" w:rsidP="0009668C">
            <w:pPr>
              <w:pStyle w:val="NormalWeb"/>
              <w:rPr>
                <w:rFonts w:ascii="Century Gothic" w:hAnsi="Century Gothic"/>
                <w:sz w:val="20"/>
                <w:szCs w:val="20"/>
              </w:rPr>
            </w:pPr>
            <w:r>
              <w:rPr>
                <w:rFonts w:ascii="Century Gothic" w:hAnsi="Century Gothic"/>
                <w:sz w:val="20"/>
              </w:rPr>
              <w:t>6</w:t>
            </w:r>
          </w:p>
        </w:tc>
        <w:tc>
          <w:tcPr>
            <w:tcW w:w="2716" w:type="dxa"/>
          </w:tcPr>
          <w:p w:rsidR="00917CF6" w:rsidRPr="000050E9" w:rsidRDefault="00917CF6" w:rsidP="0009668C">
            <w:pPr>
              <w:spacing w:line="280" w:lineRule="exact"/>
              <w:rPr>
                <w:rFonts w:ascii="Century Gothic" w:hAnsi="Century Gothic"/>
                <w:sz w:val="20"/>
                <w:szCs w:val="20"/>
              </w:rPr>
            </w:pPr>
            <w:r>
              <w:rPr>
                <w:rFonts w:ascii="Century Gothic" w:hAnsi="Century Gothic"/>
                <w:sz w:val="20"/>
              </w:rPr>
              <w:t>Tables sur mesure</w:t>
            </w:r>
          </w:p>
        </w:tc>
        <w:tc>
          <w:tcPr>
            <w:tcW w:w="6095" w:type="dxa"/>
          </w:tcPr>
          <w:p w:rsidR="00917CF6" w:rsidRPr="000050E9" w:rsidRDefault="00917CF6" w:rsidP="0009668C">
            <w:pPr>
              <w:spacing w:line="280" w:lineRule="exact"/>
              <w:rPr>
                <w:rFonts w:ascii="Century Gothic" w:hAnsi="Century Gothic" w:cs="Times New Roman"/>
                <w:sz w:val="20"/>
                <w:szCs w:val="20"/>
              </w:rPr>
            </w:pPr>
            <w:r>
              <w:rPr>
                <w:rFonts w:ascii="Century Gothic" w:hAnsi="Century Gothic"/>
                <w:sz w:val="20"/>
              </w:rPr>
              <w:t>La clientèle peut configurer sa propre table sur Internet à l’aide d’un système modulaire. Elle peut ainsi combiner différents plateaux (longueur, largeur, hauteur, type de bois), piètements et rallonges.</w:t>
            </w:r>
          </w:p>
        </w:tc>
      </w:tr>
      <w:tr w:rsidR="00917CF6" w:rsidRPr="000050E9" w:rsidTr="32F1DB70">
        <w:tc>
          <w:tcPr>
            <w:tcW w:w="511" w:type="dxa"/>
          </w:tcPr>
          <w:p w:rsidR="00917CF6" w:rsidRPr="000050E9" w:rsidRDefault="00EC71E0" w:rsidP="0009668C">
            <w:pPr>
              <w:pStyle w:val="NormalWeb"/>
              <w:rPr>
                <w:rFonts w:ascii="Century Gothic" w:hAnsi="Century Gothic"/>
                <w:sz w:val="20"/>
                <w:szCs w:val="20"/>
              </w:rPr>
            </w:pPr>
            <w:r>
              <w:rPr>
                <w:rFonts w:ascii="Century Gothic" w:hAnsi="Century Gothic"/>
                <w:sz w:val="20"/>
              </w:rPr>
              <w:t>7</w:t>
            </w:r>
          </w:p>
        </w:tc>
        <w:tc>
          <w:tcPr>
            <w:tcW w:w="2716" w:type="dxa"/>
          </w:tcPr>
          <w:p w:rsidR="00EC71E0" w:rsidRPr="000050E9" w:rsidRDefault="00917CF6" w:rsidP="0009668C">
            <w:pPr>
              <w:spacing w:line="280" w:lineRule="exact"/>
              <w:rPr>
                <w:rFonts w:ascii="Century Gothic" w:hAnsi="Century Gothic"/>
                <w:sz w:val="20"/>
                <w:szCs w:val="20"/>
              </w:rPr>
            </w:pPr>
            <w:r>
              <w:rPr>
                <w:rFonts w:ascii="Century Gothic" w:hAnsi="Century Gothic"/>
                <w:sz w:val="20"/>
              </w:rPr>
              <w:t xml:space="preserve">Manufacture de </w:t>
            </w:r>
            <w:proofErr w:type="spellStart"/>
            <w:r>
              <w:rPr>
                <w:rFonts w:ascii="Century Gothic" w:hAnsi="Century Gothic"/>
                <w:sz w:val="20"/>
              </w:rPr>
              <w:t>surcyclage</w:t>
            </w:r>
            <w:proofErr w:type="spellEnd"/>
            <w:r>
              <w:rPr>
                <w:rFonts w:ascii="Century Gothic" w:hAnsi="Century Gothic"/>
                <w:sz w:val="20"/>
              </w:rPr>
              <w:t xml:space="preserve"> pour des meubles uniques</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manufacture offre une seconde vie à des meubles anciens. La clientèle peut amener des meubles anciens à la manufacture et convenir avec les propriétaires de la façon de revaloriser le meuble.</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t>9</w:t>
            </w:r>
          </w:p>
        </w:tc>
        <w:tc>
          <w:tcPr>
            <w:tcW w:w="2716" w:type="dxa"/>
          </w:tcPr>
          <w:p w:rsidR="00917CF6" w:rsidRPr="000050E9" w:rsidRDefault="008F77D9" w:rsidP="0009668C">
            <w:pPr>
              <w:spacing w:line="280" w:lineRule="exact"/>
              <w:rPr>
                <w:rFonts w:ascii="Century Gothic" w:hAnsi="Century Gothic"/>
                <w:sz w:val="20"/>
                <w:szCs w:val="20"/>
              </w:rPr>
            </w:pPr>
            <w:r>
              <w:rPr>
                <w:rFonts w:ascii="Century Gothic" w:hAnsi="Century Gothic"/>
                <w:sz w:val="20"/>
              </w:rPr>
              <w:t>Le meilleur de chaque produit</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boutique en ligne vend un seul produit par catégorie (par ex. </w:t>
            </w:r>
            <w:r>
              <w:rPr>
                <w:rFonts w:ascii="Century Gothic" w:hAnsi="Century Gothic"/>
                <w:sz w:val="20"/>
                <w:u w:val="single"/>
              </w:rPr>
              <w:t>une</w:t>
            </w:r>
            <w:r>
              <w:rPr>
                <w:rFonts w:ascii="Century Gothic" w:hAnsi="Century Gothic"/>
                <w:sz w:val="20"/>
              </w:rPr>
              <w:t xml:space="preserve"> </w:t>
            </w:r>
            <w:r>
              <w:rPr>
                <w:rFonts w:ascii="Century Gothic" w:hAnsi="Century Gothic"/>
                <w:sz w:val="20"/>
                <w:u w:val="single"/>
              </w:rPr>
              <w:t>seule</w:t>
            </w:r>
            <w:r>
              <w:rPr>
                <w:rFonts w:ascii="Century Gothic" w:hAnsi="Century Gothic"/>
                <w:sz w:val="20"/>
              </w:rPr>
              <w:t xml:space="preserve"> huile d’olive, </w:t>
            </w:r>
            <w:r>
              <w:rPr>
                <w:rFonts w:ascii="Century Gothic" w:hAnsi="Century Gothic"/>
                <w:sz w:val="20"/>
                <w:u w:val="single"/>
              </w:rPr>
              <w:t>un seul</w:t>
            </w:r>
            <w:r>
              <w:rPr>
                <w:rFonts w:ascii="Century Gothic" w:hAnsi="Century Gothic"/>
                <w:sz w:val="20"/>
              </w:rPr>
              <w:t xml:space="preserve"> savon, </w:t>
            </w:r>
            <w:r>
              <w:rPr>
                <w:rFonts w:ascii="Century Gothic" w:hAnsi="Century Gothic"/>
                <w:sz w:val="20"/>
                <w:u w:val="single"/>
              </w:rPr>
              <w:t>un seul</w:t>
            </w:r>
            <w:r>
              <w:rPr>
                <w:rFonts w:ascii="Century Gothic" w:hAnsi="Century Gothic"/>
                <w:sz w:val="20"/>
              </w:rPr>
              <w:t xml:space="preserve"> gel douche). Vous sélectionnez le meilleur produit sur la base de critères de durabilité rigoureux.</w:t>
            </w:r>
          </w:p>
        </w:tc>
      </w:tr>
      <w:tr w:rsidR="004F298A" w:rsidRPr="000050E9" w:rsidTr="32F1DB70">
        <w:tc>
          <w:tcPr>
            <w:tcW w:w="511" w:type="dxa"/>
          </w:tcPr>
          <w:p w:rsidR="004F298A" w:rsidRPr="000050E9" w:rsidRDefault="00917CF6" w:rsidP="0009668C">
            <w:pPr>
              <w:pStyle w:val="NormalWeb"/>
              <w:rPr>
                <w:rFonts w:ascii="Century Gothic" w:hAnsi="Century Gothic"/>
                <w:sz w:val="20"/>
                <w:szCs w:val="20"/>
              </w:rPr>
            </w:pPr>
            <w:r>
              <w:rPr>
                <w:rFonts w:ascii="Century Gothic" w:hAnsi="Century Gothic"/>
                <w:sz w:val="20"/>
              </w:rPr>
              <w:t>10</w:t>
            </w:r>
          </w:p>
        </w:tc>
        <w:tc>
          <w:tcPr>
            <w:tcW w:w="2716" w:type="dxa"/>
          </w:tcPr>
          <w:p w:rsidR="004F298A" w:rsidRPr="000050E9" w:rsidRDefault="54656058" w:rsidP="0009668C">
            <w:pPr>
              <w:spacing w:line="280" w:lineRule="exact"/>
              <w:rPr>
                <w:rFonts w:ascii="Century Gothic" w:hAnsi="Century Gothic"/>
                <w:sz w:val="20"/>
                <w:szCs w:val="20"/>
              </w:rPr>
            </w:pPr>
            <w:r>
              <w:rPr>
                <w:rFonts w:ascii="Century Gothic" w:hAnsi="Century Gothic"/>
                <w:sz w:val="20"/>
              </w:rPr>
              <w:t>Coques de smartphone originales</w:t>
            </w:r>
          </w:p>
        </w:tc>
        <w:tc>
          <w:tcPr>
            <w:tcW w:w="6095" w:type="dxa"/>
          </w:tcPr>
          <w:p w:rsidR="004F298A"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conçoit des coques de smartphone originales (look, fonctionnalité) reconnaissables entre toutes. Vous utilisez des matières premières durables pour leur fabrication. Un configurateur en ligne permet à la clientèle </w:t>
            </w:r>
            <w:r>
              <w:rPr>
                <w:rFonts w:ascii="Century Gothic" w:hAnsi="Century Gothic"/>
                <w:sz w:val="20"/>
              </w:rPr>
              <w:lastRenderedPageBreak/>
              <w:t>de concevoir son propre design.</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lastRenderedPageBreak/>
              <w:t>11</w:t>
            </w:r>
          </w:p>
        </w:tc>
        <w:tc>
          <w:tcPr>
            <w:tcW w:w="2716" w:type="dxa"/>
          </w:tcPr>
          <w:p w:rsidR="00917CF6" w:rsidRPr="000050E9" w:rsidRDefault="79C446CF" w:rsidP="0009668C">
            <w:pPr>
              <w:spacing w:line="280" w:lineRule="exact"/>
              <w:rPr>
                <w:rFonts w:ascii="Century Gothic" w:hAnsi="Century Gothic"/>
                <w:sz w:val="20"/>
                <w:szCs w:val="20"/>
              </w:rPr>
            </w:pPr>
            <w:r>
              <w:rPr>
                <w:rFonts w:ascii="Century Gothic" w:hAnsi="Century Gothic"/>
                <w:sz w:val="20"/>
              </w:rPr>
              <w:t>Décoration durable</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entreprise crée différents objets de décoration intérieure et extérieure (par ex. enseignes lumineuses, fresques murales, sculptures et horloges) en utilisant des vieux métaux et les commercialise via sa propre boutique en ligne.</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t>12</w:t>
            </w:r>
          </w:p>
        </w:tc>
        <w:tc>
          <w:tcPr>
            <w:tcW w:w="2716" w:type="dxa"/>
          </w:tcPr>
          <w:p w:rsidR="00917CF6" w:rsidRPr="000050E9" w:rsidRDefault="00F27C5D" w:rsidP="0009668C">
            <w:pPr>
              <w:spacing w:line="280" w:lineRule="exact"/>
              <w:rPr>
                <w:rFonts w:ascii="Century Gothic" w:hAnsi="Century Gothic"/>
                <w:sz w:val="20"/>
                <w:szCs w:val="20"/>
              </w:rPr>
            </w:pPr>
            <w:r>
              <w:rPr>
                <w:rFonts w:ascii="Century Gothic" w:hAnsi="Century Gothic"/>
                <w:sz w:val="20"/>
              </w:rPr>
              <w:t>Non à la pollution marine</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recycle d'anciens filets de pêche récupérés dans les océans où ils causent beaucoup de dommages pour fabriquer des biens de consommation personnalisés. On pense par exemple à des bracelets et à des sacs. Réfléchissez aussi pour proposer vos propres </w:t>
            </w:r>
            <w:proofErr w:type="gramStart"/>
            <w:r>
              <w:rPr>
                <w:rFonts w:ascii="Century Gothic" w:hAnsi="Century Gothic"/>
                <w:sz w:val="20"/>
              </w:rPr>
              <w:t>alternatives</w:t>
            </w:r>
            <w:proofErr w:type="gramEnd"/>
            <w:r>
              <w:rPr>
                <w:rFonts w:ascii="Century Gothic" w:hAnsi="Century Gothic"/>
                <w:sz w:val="20"/>
              </w:rPr>
              <w:t xml:space="preserve">. </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t>13</w:t>
            </w:r>
          </w:p>
        </w:tc>
        <w:tc>
          <w:tcPr>
            <w:tcW w:w="2716" w:type="dxa"/>
          </w:tcPr>
          <w:p w:rsidR="00917CF6" w:rsidRPr="000050E9" w:rsidRDefault="57E7CD10" w:rsidP="0009668C">
            <w:pPr>
              <w:spacing w:line="280" w:lineRule="exact"/>
              <w:rPr>
                <w:rFonts w:ascii="Century Gothic" w:hAnsi="Century Gothic"/>
                <w:sz w:val="20"/>
                <w:szCs w:val="20"/>
              </w:rPr>
            </w:pPr>
            <w:r>
              <w:rPr>
                <w:rFonts w:ascii="Century Gothic" w:hAnsi="Century Gothic"/>
                <w:sz w:val="20"/>
              </w:rPr>
              <w:t>Food truck</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 xml:space="preserve">Votre entreprise exploite un </w:t>
            </w:r>
            <w:proofErr w:type="spellStart"/>
            <w:r>
              <w:rPr>
                <w:rFonts w:ascii="Century Gothic" w:hAnsi="Century Gothic"/>
                <w:sz w:val="20"/>
              </w:rPr>
              <w:t>food</w:t>
            </w:r>
            <w:proofErr w:type="spellEnd"/>
            <w:r>
              <w:rPr>
                <w:rFonts w:ascii="Century Gothic" w:hAnsi="Century Gothic"/>
                <w:sz w:val="20"/>
              </w:rPr>
              <w:t xml:space="preserve"> truck de produits régionaux. Vous pourriez par exemple vous concentrer sur l’un des groupes cibles suivants et opter pour un site correspondant: les élèves qui ne trouvent pas beaucoup de possibilités attrayantes pour se restaurer pendant les pauses, que ce soit dans l’école ou aux alentours; les collaboratrices et collaborateurs des entreprises qui cherchent une alternative à la cantine. Le type de repas proposés (par ex. hamburgers, salades, desserts) dépend du groupe cible, le choix appartient donc aux élèves. Votre entreprise veille à utiliser des ingrédients régionaux et de saison.</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t>14</w:t>
            </w:r>
          </w:p>
        </w:tc>
        <w:tc>
          <w:tcPr>
            <w:tcW w:w="2716" w:type="dxa"/>
          </w:tcPr>
          <w:p w:rsidR="00917CF6" w:rsidRPr="000050E9" w:rsidRDefault="394887EE" w:rsidP="0009668C">
            <w:pPr>
              <w:spacing w:line="280" w:lineRule="exact"/>
              <w:rPr>
                <w:rFonts w:ascii="Century Gothic" w:hAnsi="Century Gothic"/>
                <w:sz w:val="20"/>
                <w:szCs w:val="20"/>
              </w:rPr>
            </w:pPr>
            <w:r>
              <w:rPr>
                <w:rFonts w:ascii="Century Gothic" w:hAnsi="Century Gothic"/>
                <w:sz w:val="20"/>
              </w:rPr>
              <w:t>Jeu de société</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société conçoit un nouveau jeu de société qui sera vendu dans des magasins spécialisés et/ou en ligne.</w:t>
            </w:r>
          </w:p>
        </w:tc>
      </w:tr>
      <w:tr w:rsidR="00917CF6" w:rsidRPr="000050E9" w:rsidTr="32F1DB70">
        <w:tc>
          <w:tcPr>
            <w:tcW w:w="511" w:type="dxa"/>
          </w:tcPr>
          <w:p w:rsidR="00917CF6" w:rsidRPr="000050E9" w:rsidRDefault="00917CF6" w:rsidP="0009668C">
            <w:pPr>
              <w:pStyle w:val="NormalWeb"/>
              <w:rPr>
                <w:rFonts w:ascii="Century Gothic" w:hAnsi="Century Gothic"/>
                <w:sz w:val="20"/>
                <w:szCs w:val="20"/>
              </w:rPr>
            </w:pPr>
            <w:r>
              <w:rPr>
                <w:rFonts w:ascii="Century Gothic" w:hAnsi="Century Gothic"/>
                <w:sz w:val="20"/>
              </w:rPr>
              <w:t>15</w:t>
            </w:r>
          </w:p>
        </w:tc>
        <w:tc>
          <w:tcPr>
            <w:tcW w:w="2716" w:type="dxa"/>
          </w:tcPr>
          <w:p w:rsidR="00917CF6" w:rsidRPr="000050E9" w:rsidRDefault="7AF853A9" w:rsidP="0009668C">
            <w:pPr>
              <w:spacing w:line="280" w:lineRule="exact"/>
              <w:rPr>
                <w:rFonts w:ascii="Century Gothic" w:hAnsi="Century Gothic"/>
                <w:sz w:val="20"/>
                <w:szCs w:val="20"/>
              </w:rPr>
            </w:pPr>
            <w:r>
              <w:rPr>
                <w:rFonts w:ascii="Century Gothic" w:hAnsi="Century Gothic"/>
                <w:sz w:val="20"/>
              </w:rPr>
              <w:t>Pâte à biscuit à déguster</w:t>
            </w:r>
          </w:p>
        </w:tc>
        <w:tc>
          <w:tcPr>
            <w:tcW w:w="6095" w:type="dxa"/>
          </w:tcPr>
          <w:p w:rsidR="00917CF6" w:rsidRPr="000050E9" w:rsidRDefault="000657FF" w:rsidP="0009668C">
            <w:pPr>
              <w:spacing w:line="280" w:lineRule="exact"/>
              <w:rPr>
                <w:rFonts w:ascii="Century Gothic" w:hAnsi="Century Gothic" w:cs="Times New Roman"/>
                <w:sz w:val="20"/>
                <w:szCs w:val="20"/>
              </w:rPr>
            </w:pPr>
            <w:r>
              <w:rPr>
                <w:rFonts w:ascii="Century Gothic" w:hAnsi="Century Gothic"/>
                <w:sz w:val="20"/>
              </w:rPr>
              <w:t>Votre entreprise produit de la pâte à biscuit comestible à base d’ingrédients régionaux et la vend à l’échelle locale (écoles, petits magasins) et/ou en ligne.</w:t>
            </w:r>
          </w:p>
        </w:tc>
      </w:tr>
      <w:tr w:rsidR="0009668C" w:rsidRPr="000050E9" w:rsidTr="32F1DB70">
        <w:tc>
          <w:tcPr>
            <w:tcW w:w="511" w:type="dxa"/>
            <w:shd w:val="clear" w:color="auto" w:fill="FF9E61"/>
          </w:tcPr>
          <w:p w:rsidR="0009668C" w:rsidRPr="000050E9" w:rsidRDefault="0009668C" w:rsidP="0009668C">
            <w:pPr>
              <w:pStyle w:val="NormalWeb"/>
              <w:rPr>
                <w:rFonts w:ascii="Century Gothic" w:hAnsi="Century Gothic"/>
                <w:b/>
                <w:sz w:val="20"/>
                <w:szCs w:val="20"/>
              </w:rPr>
            </w:pPr>
          </w:p>
        </w:tc>
        <w:tc>
          <w:tcPr>
            <w:tcW w:w="2716" w:type="dxa"/>
            <w:shd w:val="clear" w:color="auto" w:fill="FF9E61"/>
          </w:tcPr>
          <w:p w:rsidR="0009668C" w:rsidRPr="0056680B" w:rsidRDefault="0009668C" w:rsidP="0009668C">
            <w:pPr>
              <w:spacing w:line="280" w:lineRule="exact"/>
              <w:rPr>
                <w:rFonts w:ascii="Century Gothic" w:hAnsi="Century Gothic"/>
                <w:color w:val="FFFFFF" w:themeColor="background1"/>
                <w:sz w:val="20"/>
                <w:szCs w:val="20"/>
              </w:rPr>
            </w:pPr>
            <w:r>
              <w:rPr>
                <w:rFonts w:ascii="Century Gothic" w:hAnsi="Century Gothic"/>
                <w:b/>
                <w:color w:val="FFFFFF" w:themeColor="background1"/>
                <w:sz w:val="20"/>
              </w:rPr>
              <w:t>Prestations</w:t>
            </w:r>
          </w:p>
        </w:tc>
        <w:tc>
          <w:tcPr>
            <w:tcW w:w="6095" w:type="dxa"/>
            <w:shd w:val="clear" w:color="auto" w:fill="FF9E61"/>
          </w:tcPr>
          <w:p w:rsidR="0009668C" w:rsidRPr="000050E9" w:rsidRDefault="0009668C" w:rsidP="0009668C">
            <w:pPr>
              <w:spacing w:line="280" w:lineRule="exact"/>
              <w:rPr>
                <w:rFonts w:ascii="Century Gothic" w:hAnsi="Century Gothic"/>
                <w:sz w:val="20"/>
                <w:szCs w:val="20"/>
                <w:lang w:val="de-CH"/>
              </w:rPr>
            </w:pPr>
          </w:p>
        </w:tc>
      </w:tr>
      <w:tr w:rsidR="0009668C" w:rsidRPr="000050E9" w:rsidTr="32F1DB70">
        <w:tc>
          <w:tcPr>
            <w:tcW w:w="511" w:type="dxa"/>
          </w:tcPr>
          <w:p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1</w:t>
            </w:r>
          </w:p>
        </w:tc>
        <w:tc>
          <w:tcPr>
            <w:tcW w:w="2716"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 xml:space="preserve">Plate-forme d’intermédiation pour le soutien scolaire </w:t>
            </w:r>
          </w:p>
        </w:tc>
        <w:tc>
          <w:tcPr>
            <w:tcW w:w="6095" w:type="dxa"/>
          </w:tcPr>
          <w:p w:rsidR="0009668C" w:rsidRPr="000050E9" w:rsidRDefault="004F298A" w:rsidP="0009668C">
            <w:pPr>
              <w:spacing w:line="280" w:lineRule="exact"/>
              <w:rPr>
                <w:rFonts w:ascii="Century Gothic" w:hAnsi="Century Gothic"/>
                <w:sz w:val="20"/>
                <w:szCs w:val="20"/>
              </w:rPr>
            </w:pPr>
            <w:r>
              <w:rPr>
                <w:rFonts w:ascii="Century Gothic" w:hAnsi="Century Gothic"/>
                <w:sz w:val="20"/>
              </w:rPr>
              <w:t>Une plate-forme d’intermédiation met en relation des apprenant-e-s qui souhaitent proposer leur aide et des apprenant-e-s qui veulent bénéficier d’un soutien scolaire.</w:t>
            </w:r>
          </w:p>
        </w:tc>
      </w:tr>
      <w:tr w:rsidR="0009668C" w:rsidRPr="000050E9" w:rsidTr="32F1DB70">
        <w:tc>
          <w:tcPr>
            <w:tcW w:w="511" w:type="dxa"/>
          </w:tcPr>
          <w:p w:rsidR="0009668C" w:rsidRPr="000050E9" w:rsidRDefault="00271934" w:rsidP="0009668C">
            <w:pPr>
              <w:spacing w:line="280" w:lineRule="exact"/>
              <w:rPr>
                <w:rFonts w:ascii="Century Gothic" w:hAnsi="Century Gothic"/>
                <w:sz w:val="20"/>
                <w:szCs w:val="20"/>
              </w:rPr>
            </w:pPr>
            <w:r>
              <w:rPr>
                <w:rFonts w:ascii="Century Gothic" w:hAnsi="Century Gothic"/>
                <w:sz w:val="20"/>
              </w:rPr>
              <w:t>2</w:t>
            </w:r>
          </w:p>
        </w:tc>
        <w:tc>
          <w:tcPr>
            <w:tcW w:w="2716" w:type="dxa"/>
          </w:tcPr>
          <w:p w:rsidR="0009668C" w:rsidRPr="000050E9" w:rsidRDefault="0009668C" w:rsidP="0009668C">
            <w:pPr>
              <w:spacing w:line="280" w:lineRule="exact"/>
              <w:rPr>
                <w:rFonts w:ascii="Century Gothic" w:hAnsi="Century Gothic"/>
                <w:sz w:val="20"/>
                <w:szCs w:val="20"/>
              </w:rPr>
            </w:pPr>
            <w:r>
              <w:rPr>
                <w:rFonts w:ascii="Century Gothic" w:hAnsi="Century Gothic"/>
                <w:sz w:val="20"/>
              </w:rPr>
              <w:t>Embellissement des balcons et terrasses</w:t>
            </w:r>
          </w:p>
        </w:tc>
        <w:tc>
          <w:tcPr>
            <w:tcW w:w="6095" w:type="dxa"/>
          </w:tcPr>
          <w:p w:rsidR="0009668C" w:rsidRPr="000050E9" w:rsidRDefault="000657FF" w:rsidP="0009668C">
            <w:pPr>
              <w:spacing w:line="280" w:lineRule="exact"/>
              <w:rPr>
                <w:rFonts w:ascii="Century Gothic" w:hAnsi="Century Gothic"/>
                <w:sz w:val="20"/>
                <w:szCs w:val="20"/>
              </w:rPr>
            </w:pPr>
            <w:r>
              <w:rPr>
                <w:rFonts w:ascii="Century Gothic" w:hAnsi="Century Gothic"/>
                <w:sz w:val="20"/>
              </w:rPr>
              <w:t>Votre entreprise propose à sa clientèle d’embellir son balcon ou sa terrasse en moins de temps qu’il ne le faut pour le dire. L’offre comprend une prestation complète, votre entreprise peut ainsi livrer et mettre en place les plantes, les pots, la terre, les meubles, etc. La clientèle a aussi la possibilité d'opter pour différents styles (par ex. «jardin méditerranéen», «jardin nature», «potager»).</w:t>
            </w:r>
          </w:p>
        </w:tc>
      </w:tr>
      <w:tr w:rsidR="0009668C" w:rsidRPr="000050E9" w:rsidTr="32F1DB70">
        <w:tc>
          <w:tcPr>
            <w:tcW w:w="511" w:type="dxa"/>
          </w:tcPr>
          <w:p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3</w:t>
            </w:r>
          </w:p>
        </w:tc>
        <w:tc>
          <w:tcPr>
            <w:tcW w:w="2716" w:type="dxa"/>
          </w:tcPr>
          <w:p w:rsidR="0009668C" w:rsidRPr="000050E9" w:rsidRDefault="00271934" w:rsidP="0009668C">
            <w:pPr>
              <w:spacing w:line="280" w:lineRule="exact"/>
              <w:rPr>
                <w:rFonts w:ascii="Century Gothic" w:hAnsi="Century Gothic"/>
                <w:sz w:val="20"/>
                <w:szCs w:val="20"/>
              </w:rPr>
            </w:pPr>
            <w:r>
              <w:rPr>
                <w:rFonts w:ascii="Century Gothic" w:hAnsi="Century Gothic"/>
                <w:sz w:val="20"/>
              </w:rPr>
              <w:t>Support informatique pour seniors</w:t>
            </w:r>
          </w:p>
        </w:tc>
        <w:tc>
          <w:tcPr>
            <w:tcW w:w="6095" w:type="dxa"/>
          </w:tcPr>
          <w:p w:rsidR="0009668C" w:rsidRPr="000050E9" w:rsidRDefault="000657FF" w:rsidP="0009668C">
            <w:pPr>
              <w:spacing w:line="280" w:lineRule="exact"/>
              <w:rPr>
                <w:rFonts w:ascii="Century Gothic" w:hAnsi="Century Gothic"/>
                <w:sz w:val="20"/>
                <w:szCs w:val="20"/>
              </w:rPr>
            </w:pPr>
            <w:r>
              <w:rPr>
                <w:rFonts w:ascii="Century Gothic" w:hAnsi="Century Gothic"/>
                <w:sz w:val="20"/>
              </w:rPr>
              <w:t>Votre entreprise propose une assistance informatique aux seniors. Elle offre des formations, une assistance en cas de problèmes urgents et des services comme la mise à jour du logiciel antivirus, etc.</w:t>
            </w:r>
          </w:p>
        </w:tc>
      </w:tr>
      <w:tr w:rsidR="0009668C" w:rsidRPr="000050E9" w:rsidTr="32F1DB70">
        <w:tc>
          <w:tcPr>
            <w:tcW w:w="511" w:type="dxa"/>
          </w:tcPr>
          <w:p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4</w:t>
            </w:r>
          </w:p>
        </w:tc>
        <w:tc>
          <w:tcPr>
            <w:tcW w:w="2716" w:type="dxa"/>
          </w:tcPr>
          <w:p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Récolte de fruits non utilisés</w:t>
            </w:r>
          </w:p>
        </w:tc>
        <w:tc>
          <w:tcPr>
            <w:tcW w:w="6095" w:type="dxa"/>
          </w:tcPr>
          <w:p w:rsidR="0009668C" w:rsidRPr="000050E9" w:rsidRDefault="00271934" w:rsidP="0009668C">
            <w:pPr>
              <w:spacing w:line="280" w:lineRule="exact"/>
              <w:rPr>
                <w:rFonts w:ascii="Century Gothic" w:hAnsi="Century Gothic" w:cs="Times New Roman"/>
                <w:sz w:val="20"/>
                <w:szCs w:val="20"/>
              </w:rPr>
            </w:pPr>
            <w:r>
              <w:rPr>
                <w:rFonts w:ascii="Century Gothic" w:hAnsi="Century Gothic"/>
                <w:sz w:val="20"/>
              </w:rPr>
              <w:t>Les particuliers qui ne cueillent pas eux-mêmes les fruits de leurs arbres fruitiers peuvent s’inscrire sur Internet et les proposer à la récolte. Des personnes porteuses de handicap récoltent les fruits et le jus qui en est extrait est vendu en tant que jus frais.</w:t>
            </w:r>
          </w:p>
        </w:tc>
      </w:tr>
      <w:tr w:rsidR="0009668C" w:rsidRPr="000050E9" w:rsidTr="32F1DB70">
        <w:tc>
          <w:tcPr>
            <w:tcW w:w="511" w:type="dxa"/>
          </w:tcPr>
          <w:p w:rsidR="0009668C" w:rsidRPr="000050E9" w:rsidRDefault="00271934" w:rsidP="0009668C">
            <w:pPr>
              <w:spacing w:before="40" w:after="40"/>
              <w:rPr>
                <w:rFonts w:ascii="Century Gothic" w:hAnsi="Century Gothic" w:cs="Times New Roman"/>
                <w:sz w:val="20"/>
                <w:szCs w:val="20"/>
              </w:rPr>
            </w:pPr>
            <w:r>
              <w:rPr>
                <w:rFonts w:ascii="Century Gothic" w:hAnsi="Century Gothic"/>
                <w:sz w:val="20"/>
              </w:rPr>
              <w:t>5</w:t>
            </w:r>
          </w:p>
        </w:tc>
        <w:tc>
          <w:tcPr>
            <w:tcW w:w="2716" w:type="dxa"/>
          </w:tcPr>
          <w:p w:rsidR="0009668C" w:rsidRPr="000050E9" w:rsidRDefault="00917CF6" w:rsidP="00917CF6">
            <w:pPr>
              <w:spacing w:before="40" w:after="40"/>
              <w:rPr>
                <w:rFonts w:ascii="Century Gothic" w:hAnsi="Century Gothic" w:cs="Times New Roman"/>
                <w:sz w:val="20"/>
                <w:szCs w:val="20"/>
              </w:rPr>
            </w:pPr>
            <w:r>
              <w:rPr>
                <w:rFonts w:ascii="Century Gothic" w:hAnsi="Century Gothic"/>
                <w:sz w:val="20"/>
              </w:rPr>
              <w:t>Désencombrement</w:t>
            </w:r>
          </w:p>
        </w:tc>
        <w:tc>
          <w:tcPr>
            <w:tcW w:w="6095" w:type="dxa"/>
          </w:tcPr>
          <w:p w:rsidR="0009668C" w:rsidRPr="000050E9" w:rsidRDefault="000657FF" w:rsidP="00917CF6">
            <w:pPr>
              <w:spacing w:before="40" w:after="40"/>
              <w:rPr>
                <w:rFonts w:ascii="Century Gothic" w:hAnsi="Century Gothic" w:cs="Times New Roman"/>
                <w:sz w:val="20"/>
                <w:szCs w:val="20"/>
              </w:rPr>
            </w:pPr>
            <w:r>
              <w:rPr>
                <w:rFonts w:ascii="Century Gothic" w:hAnsi="Century Gothic"/>
                <w:sz w:val="20"/>
              </w:rPr>
              <w:t xml:space="preserve">Votre entreprise désencombre des logements privés ou des bureaux. Il est par ex. possible de faire appel à elle lors d’un </w:t>
            </w:r>
            <w:r>
              <w:rPr>
                <w:rFonts w:ascii="Century Gothic" w:hAnsi="Century Gothic"/>
                <w:sz w:val="20"/>
              </w:rPr>
              <w:lastRenderedPageBreak/>
              <w:t>déménagement d’un logement ou d’un bureau ou simplement en vue d’un «nettoyage de printemps» imminent. Vous pouvez aussi proposer un service de nettoyage.</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lastRenderedPageBreak/>
              <w:t>6</w:t>
            </w:r>
          </w:p>
        </w:tc>
        <w:tc>
          <w:tcPr>
            <w:tcW w:w="2716" w:type="dxa"/>
          </w:tcPr>
          <w:p w:rsidR="00917CF6" w:rsidRPr="000050E9" w:rsidRDefault="007155DB" w:rsidP="00917CF6">
            <w:pPr>
              <w:spacing w:before="40" w:after="40"/>
              <w:rPr>
                <w:rFonts w:ascii="Century Gothic" w:hAnsi="Century Gothic" w:cs="Times New Roman"/>
                <w:sz w:val="20"/>
                <w:szCs w:val="20"/>
              </w:rPr>
            </w:pPr>
            <w:r>
              <w:rPr>
                <w:rFonts w:ascii="Century Gothic" w:hAnsi="Century Gothic"/>
                <w:sz w:val="20"/>
              </w:rPr>
              <w:t>Service traiteur</w:t>
            </w:r>
          </w:p>
        </w:tc>
        <w:tc>
          <w:tcPr>
            <w:tcW w:w="6095" w:type="dxa"/>
          </w:tcPr>
          <w:p w:rsidR="00917CF6" w:rsidRPr="000050E9" w:rsidRDefault="000657FF" w:rsidP="007155DB">
            <w:pPr>
              <w:spacing w:before="40" w:after="40"/>
              <w:rPr>
                <w:rFonts w:ascii="Century Gothic" w:hAnsi="Century Gothic" w:cs="Times New Roman"/>
                <w:sz w:val="20"/>
                <w:szCs w:val="20"/>
              </w:rPr>
            </w:pPr>
            <w:r>
              <w:rPr>
                <w:rFonts w:ascii="Century Gothic" w:hAnsi="Century Gothic"/>
                <w:sz w:val="20"/>
              </w:rPr>
              <w:t>Votre entreprise propose un service traiteur. La clientèle peut choisir entre différents styles de cuisine, par ex. «Asian fusion» (cuisine asiatique) ou «Rien de tel que la cuisine du terroir» (cuisine régionale).</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7</w:t>
            </w:r>
          </w:p>
        </w:tc>
        <w:tc>
          <w:tcPr>
            <w:tcW w:w="2716" w:type="dxa"/>
          </w:tcPr>
          <w:p w:rsidR="00917CF6" w:rsidRPr="000050E9" w:rsidRDefault="007155DB" w:rsidP="007155DB">
            <w:pPr>
              <w:spacing w:before="40" w:after="40"/>
              <w:rPr>
                <w:rFonts w:ascii="Century Gothic" w:hAnsi="Century Gothic" w:cs="Times New Roman"/>
                <w:sz w:val="20"/>
                <w:szCs w:val="20"/>
              </w:rPr>
            </w:pPr>
            <w:r>
              <w:rPr>
                <w:rFonts w:ascii="Century Gothic" w:hAnsi="Century Gothic"/>
                <w:sz w:val="20"/>
              </w:rPr>
              <w:t xml:space="preserve">Visites guidées originales </w:t>
            </w:r>
          </w:p>
        </w:tc>
        <w:tc>
          <w:tcPr>
            <w:tcW w:w="6095" w:type="dxa"/>
          </w:tcPr>
          <w:p w:rsidR="00917CF6" w:rsidRPr="000050E9" w:rsidRDefault="000657FF" w:rsidP="007155DB">
            <w:pPr>
              <w:spacing w:before="40" w:after="40"/>
              <w:rPr>
                <w:rFonts w:ascii="Century Gothic" w:hAnsi="Century Gothic" w:cs="Times New Roman"/>
                <w:sz w:val="20"/>
                <w:szCs w:val="20"/>
              </w:rPr>
            </w:pPr>
            <w:r>
              <w:rPr>
                <w:rFonts w:ascii="Century Gothic" w:hAnsi="Century Gothic"/>
                <w:sz w:val="20"/>
              </w:rPr>
              <w:t>Votre entreprise propose des visites guidées originales dans des villes suisses. Il s’agit par ex. de visites guidées médiévales, de visites d’établissements locaux ou de visites guidées littéraires.</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8</w:t>
            </w:r>
          </w:p>
        </w:tc>
        <w:tc>
          <w:tcPr>
            <w:tcW w:w="2716" w:type="dxa"/>
          </w:tcPr>
          <w:p w:rsidR="00917CF6" w:rsidRPr="000050E9" w:rsidRDefault="1420A74B" w:rsidP="008F77D9">
            <w:pPr>
              <w:spacing w:before="40" w:after="40"/>
              <w:rPr>
                <w:rFonts w:ascii="Century Gothic" w:hAnsi="Century Gothic" w:cs="Times New Roman"/>
                <w:sz w:val="20"/>
                <w:szCs w:val="20"/>
              </w:rPr>
            </w:pPr>
            <w:proofErr w:type="spellStart"/>
            <w:r>
              <w:rPr>
                <w:rFonts w:ascii="Century Gothic" w:hAnsi="Century Gothic"/>
                <w:sz w:val="20"/>
              </w:rPr>
              <w:t>Female</w:t>
            </w:r>
            <w:proofErr w:type="spellEnd"/>
            <w:r>
              <w:rPr>
                <w:rFonts w:ascii="Century Gothic" w:hAnsi="Century Gothic"/>
                <w:sz w:val="20"/>
              </w:rPr>
              <w:t xml:space="preserve"> </w:t>
            </w:r>
            <w:proofErr w:type="spellStart"/>
            <w:r>
              <w:rPr>
                <w:rFonts w:ascii="Century Gothic" w:hAnsi="Century Gothic"/>
                <w:sz w:val="20"/>
              </w:rPr>
              <w:t>empowerment</w:t>
            </w:r>
            <w:proofErr w:type="spellEnd"/>
          </w:p>
        </w:tc>
        <w:tc>
          <w:tcPr>
            <w:tcW w:w="6095" w:type="dxa"/>
          </w:tcPr>
          <w:p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approvisionne d’autres sociétés en articles d’hygiène féminine mis à disposition dans toutes les toilettes des collaboratrices (pour lutter contre la pauvreté menstruelle).</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9</w:t>
            </w:r>
          </w:p>
        </w:tc>
        <w:tc>
          <w:tcPr>
            <w:tcW w:w="2716" w:type="dxa"/>
          </w:tcPr>
          <w:p w:rsidR="00917CF6" w:rsidRPr="000050E9" w:rsidRDefault="345132EE" w:rsidP="008F77D9">
            <w:pPr>
              <w:spacing w:before="40" w:after="40"/>
              <w:rPr>
                <w:rFonts w:ascii="Century Gothic" w:hAnsi="Century Gothic" w:cs="Times New Roman"/>
                <w:sz w:val="20"/>
                <w:szCs w:val="20"/>
              </w:rPr>
            </w:pPr>
            <w:r>
              <w:rPr>
                <w:rFonts w:ascii="Century Gothic" w:hAnsi="Century Gothic"/>
                <w:sz w:val="20"/>
              </w:rPr>
              <w:t>Plate-forme dédiée à la photographie</w:t>
            </w:r>
          </w:p>
        </w:tc>
        <w:tc>
          <w:tcPr>
            <w:tcW w:w="6095" w:type="dxa"/>
          </w:tcPr>
          <w:p w:rsidR="000627BC" w:rsidRPr="000050E9" w:rsidRDefault="000657FF" w:rsidP="008F77D9">
            <w:pPr>
              <w:spacing w:before="40" w:after="40"/>
              <w:rPr>
                <w:rFonts w:ascii="Century Gothic" w:hAnsi="Century Gothic" w:cs="Times New Roman"/>
                <w:sz w:val="20"/>
                <w:szCs w:val="20"/>
              </w:rPr>
            </w:pPr>
            <w:r>
              <w:rPr>
                <w:rFonts w:ascii="Century Gothic" w:hAnsi="Century Gothic"/>
                <w:sz w:val="20"/>
              </w:rPr>
              <w:t xml:space="preserve">Votre entreprise gère une plate-forme qui met en relation des photographes amateurs, des photographes semi-professionnels et des client-e-s. </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10</w:t>
            </w:r>
          </w:p>
        </w:tc>
        <w:tc>
          <w:tcPr>
            <w:tcW w:w="2716" w:type="dxa"/>
          </w:tcPr>
          <w:p w:rsidR="00917CF6" w:rsidRPr="000050E9" w:rsidRDefault="518136AC" w:rsidP="008F77D9">
            <w:pPr>
              <w:spacing w:before="40" w:after="40"/>
              <w:rPr>
                <w:rFonts w:ascii="Century Gothic" w:hAnsi="Century Gothic" w:cs="Times New Roman"/>
                <w:sz w:val="20"/>
                <w:szCs w:val="20"/>
              </w:rPr>
            </w:pPr>
            <w:r>
              <w:rPr>
                <w:rFonts w:ascii="Century Gothic" w:hAnsi="Century Gothic"/>
                <w:sz w:val="20"/>
              </w:rPr>
              <w:t>Plate-forme pour des artistes méconnus</w:t>
            </w:r>
          </w:p>
        </w:tc>
        <w:tc>
          <w:tcPr>
            <w:tcW w:w="6095" w:type="dxa"/>
          </w:tcPr>
          <w:p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aide des artistes méconnus à vendre leurs œuvres en ligne et les met en relation avec des amateurs d’art.</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11</w:t>
            </w:r>
          </w:p>
        </w:tc>
        <w:tc>
          <w:tcPr>
            <w:tcW w:w="2716" w:type="dxa"/>
          </w:tcPr>
          <w:p w:rsidR="00917CF6" w:rsidRPr="000050E9" w:rsidRDefault="28F0E36D" w:rsidP="008F77D9">
            <w:pPr>
              <w:spacing w:before="40" w:after="40"/>
              <w:rPr>
                <w:rFonts w:ascii="Century Gothic" w:hAnsi="Century Gothic" w:cs="Times New Roman"/>
                <w:sz w:val="20"/>
                <w:szCs w:val="20"/>
              </w:rPr>
            </w:pPr>
            <w:r>
              <w:rPr>
                <w:rFonts w:ascii="Century Gothic" w:hAnsi="Century Gothic"/>
                <w:sz w:val="20"/>
              </w:rPr>
              <w:t>Plate-forme de fourniture de denrées alimentaires</w:t>
            </w:r>
          </w:p>
        </w:tc>
        <w:tc>
          <w:tcPr>
            <w:tcW w:w="6095" w:type="dxa"/>
          </w:tcPr>
          <w:p w:rsidR="00917CF6" w:rsidRPr="000050E9" w:rsidRDefault="000657FF" w:rsidP="3E8CCD0D">
            <w:pPr>
              <w:spacing w:before="40" w:after="40" w:line="276" w:lineRule="auto"/>
              <w:rPr>
                <w:rFonts w:ascii="Century Gothic" w:hAnsi="Century Gothic" w:cs="Times New Roman"/>
                <w:sz w:val="20"/>
                <w:szCs w:val="20"/>
              </w:rPr>
            </w:pPr>
            <w:r>
              <w:rPr>
                <w:rFonts w:ascii="Century Gothic" w:hAnsi="Century Gothic"/>
                <w:sz w:val="20"/>
              </w:rPr>
              <w:t>Votre entreprise gère une plate-forme sur laquelle des acheteurs et acheteuses professionnels effectuent des achats pour des tiers qu’ils livrent à l’adresse souhaitée dans les meilleurs délais.</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12</w:t>
            </w:r>
          </w:p>
        </w:tc>
        <w:tc>
          <w:tcPr>
            <w:tcW w:w="2716" w:type="dxa"/>
          </w:tcPr>
          <w:p w:rsidR="00917CF6" w:rsidRPr="000050E9" w:rsidRDefault="478EC4E1" w:rsidP="008F77D9">
            <w:pPr>
              <w:spacing w:before="40" w:after="40"/>
              <w:rPr>
                <w:rFonts w:ascii="Century Gothic" w:hAnsi="Century Gothic" w:cs="Times New Roman"/>
                <w:sz w:val="20"/>
                <w:szCs w:val="20"/>
              </w:rPr>
            </w:pPr>
            <w:r>
              <w:rPr>
                <w:rFonts w:ascii="Century Gothic" w:hAnsi="Century Gothic"/>
                <w:sz w:val="20"/>
              </w:rPr>
              <w:t>Magasins éphémères</w:t>
            </w:r>
          </w:p>
        </w:tc>
        <w:tc>
          <w:tcPr>
            <w:tcW w:w="6095" w:type="dxa"/>
          </w:tcPr>
          <w:p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propose des locaux commerciaux momentanément vides à des petites entreprises et à des start-up pour une occupation temporaire.</w:t>
            </w:r>
          </w:p>
        </w:tc>
      </w:tr>
      <w:tr w:rsidR="00917CF6" w:rsidRPr="000050E9" w:rsidTr="32F1DB70">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13</w:t>
            </w:r>
          </w:p>
        </w:tc>
        <w:tc>
          <w:tcPr>
            <w:tcW w:w="2716" w:type="dxa"/>
          </w:tcPr>
          <w:p w:rsidR="00917CF6" w:rsidRPr="000050E9" w:rsidRDefault="70664B1F" w:rsidP="008F77D9">
            <w:pPr>
              <w:spacing w:before="40" w:after="40"/>
              <w:rPr>
                <w:rFonts w:ascii="Century Gothic" w:hAnsi="Century Gothic" w:cs="Times New Roman"/>
                <w:sz w:val="20"/>
                <w:szCs w:val="20"/>
              </w:rPr>
            </w:pPr>
            <w:r>
              <w:rPr>
                <w:rFonts w:ascii="Century Gothic" w:hAnsi="Century Gothic"/>
                <w:sz w:val="20"/>
              </w:rPr>
              <w:t>Inspection de logements</w:t>
            </w:r>
          </w:p>
        </w:tc>
        <w:tc>
          <w:tcPr>
            <w:tcW w:w="6095" w:type="dxa"/>
          </w:tcPr>
          <w:p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visite et expertise des logements et des chambres pour des personnes arrivant de l’étranger qui s’installent dans une nouvelle région et ne peuvent être présentes physiquement.</w:t>
            </w:r>
          </w:p>
        </w:tc>
      </w:tr>
      <w:tr w:rsidR="00917CF6" w:rsidRPr="000050E9" w:rsidTr="32F1DB70">
        <w:trPr>
          <w:trHeight w:val="407"/>
        </w:trPr>
        <w:tc>
          <w:tcPr>
            <w:tcW w:w="511" w:type="dxa"/>
          </w:tcPr>
          <w:p w:rsidR="00917CF6" w:rsidRPr="000050E9" w:rsidRDefault="00917CF6" w:rsidP="0009668C">
            <w:pPr>
              <w:spacing w:before="40" w:after="40"/>
              <w:rPr>
                <w:rFonts w:ascii="Century Gothic" w:hAnsi="Century Gothic" w:cs="Times New Roman"/>
                <w:sz w:val="20"/>
                <w:szCs w:val="20"/>
              </w:rPr>
            </w:pPr>
            <w:r>
              <w:rPr>
                <w:rFonts w:ascii="Century Gothic" w:hAnsi="Century Gothic"/>
                <w:sz w:val="20"/>
              </w:rPr>
              <w:t>14</w:t>
            </w:r>
          </w:p>
        </w:tc>
        <w:tc>
          <w:tcPr>
            <w:tcW w:w="2716" w:type="dxa"/>
          </w:tcPr>
          <w:p w:rsidR="00917CF6" w:rsidRPr="000050E9" w:rsidRDefault="4F080A33" w:rsidP="008F77D9">
            <w:pPr>
              <w:spacing w:before="40" w:after="40"/>
              <w:rPr>
                <w:rFonts w:ascii="Century Gothic" w:hAnsi="Century Gothic" w:cs="Times New Roman"/>
                <w:sz w:val="20"/>
                <w:szCs w:val="20"/>
              </w:rPr>
            </w:pPr>
            <w:r>
              <w:rPr>
                <w:rFonts w:ascii="Century Gothic" w:hAnsi="Century Gothic"/>
                <w:sz w:val="20"/>
              </w:rPr>
              <w:t>École de pilotage de drones</w:t>
            </w:r>
          </w:p>
        </w:tc>
        <w:tc>
          <w:tcPr>
            <w:tcW w:w="6095" w:type="dxa"/>
          </w:tcPr>
          <w:p w:rsidR="00917CF6"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propose des cours de pilotage de drones à des personnes inexpérimentées.</w:t>
            </w:r>
          </w:p>
        </w:tc>
      </w:tr>
      <w:tr w:rsidR="0009668C" w:rsidRPr="000050E9" w:rsidTr="32F1DB70">
        <w:tc>
          <w:tcPr>
            <w:tcW w:w="511" w:type="dxa"/>
          </w:tcPr>
          <w:p w:rsidR="0009668C" w:rsidRPr="000050E9" w:rsidRDefault="00917CF6" w:rsidP="0009668C">
            <w:pPr>
              <w:spacing w:line="280" w:lineRule="exact"/>
              <w:rPr>
                <w:rFonts w:ascii="Century Gothic" w:hAnsi="Century Gothic" w:cs="Times New Roman"/>
                <w:sz w:val="20"/>
                <w:szCs w:val="20"/>
              </w:rPr>
            </w:pPr>
            <w:r>
              <w:rPr>
                <w:rFonts w:ascii="Century Gothic" w:hAnsi="Century Gothic"/>
                <w:sz w:val="20"/>
              </w:rPr>
              <w:t>15</w:t>
            </w:r>
          </w:p>
        </w:tc>
        <w:tc>
          <w:tcPr>
            <w:tcW w:w="2716" w:type="dxa"/>
          </w:tcPr>
          <w:p w:rsidR="0009668C" w:rsidRPr="000050E9" w:rsidRDefault="1F3E5C9C" w:rsidP="008F77D9">
            <w:pPr>
              <w:spacing w:before="40" w:after="40"/>
              <w:rPr>
                <w:rFonts w:ascii="Century Gothic" w:hAnsi="Century Gothic" w:cs="Times New Roman"/>
                <w:sz w:val="20"/>
                <w:szCs w:val="20"/>
              </w:rPr>
            </w:pPr>
            <w:r>
              <w:rPr>
                <w:rFonts w:ascii="Century Gothic" w:hAnsi="Century Gothic"/>
                <w:sz w:val="20"/>
              </w:rPr>
              <w:t>Fitness et santé</w:t>
            </w:r>
          </w:p>
        </w:tc>
        <w:tc>
          <w:tcPr>
            <w:tcW w:w="6095" w:type="dxa"/>
          </w:tcPr>
          <w:p w:rsidR="0009668C" w:rsidRPr="000050E9" w:rsidRDefault="000657FF" w:rsidP="008F77D9">
            <w:pPr>
              <w:spacing w:before="40" w:after="40"/>
              <w:rPr>
                <w:rFonts w:ascii="Century Gothic" w:hAnsi="Century Gothic" w:cs="Times New Roman"/>
                <w:sz w:val="20"/>
                <w:szCs w:val="20"/>
              </w:rPr>
            </w:pPr>
            <w:r>
              <w:rPr>
                <w:rFonts w:ascii="Century Gothic" w:hAnsi="Century Gothic"/>
                <w:sz w:val="20"/>
              </w:rPr>
              <w:t>Votre entreprise élabore des programmes de nutrition et d’entraînement individuels pour des personnes soucieuses de leur santé.</w:t>
            </w:r>
          </w:p>
        </w:tc>
      </w:tr>
    </w:tbl>
    <w:p w:rsidR="00AF3610" w:rsidRPr="00EA2332" w:rsidRDefault="00AF3610" w:rsidP="0009668C">
      <w:pPr>
        <w:spacing w:before="480" w:after="0" w:line="280" w:lineRule="exact"/>
        <w:rPr>
          <w:rFonts w:ascii="Times New Roman" w:hAnsi="Times New Roman" w:cs="Times New Roman"/>
          <w:sz w:val="28"/>
          <w:szCs w:val="28"/>
        </w:rPr>
      </w:pPr>
    </w:p>
    <w:sectPr w:rsidR="00AF3610" w:rsidRPr="00EA2332" w:rsidSect="00D342B2">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A1E" w:rsidRDefault="00D91A1E" w:rsidP="0079435B">
      <w:pPr>
        <w:spacing w:after="0" w:line="240" w:lineRule="auto"/>
      </w:pPr>
      <w:r>
        <w:separator/>
      </w:r>
    </w:p>
  </w:endnote>
  <w:endnote w:type="continuationSeparator" w:id="0">
    <w:p w:rsidR="00D91A1E" w:rsidRDefault="00D91A1E" w:rsidP="00794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D5" w:rsidRDefault="00B65CD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cstheme="minorHAnsi"/>
        <w:sz w:val="20"/>
        <w:szCs w:val="20"/>
      </w:rPr>
      <w:id w:val="-1738928583"/>
      <w:docPartObj>
        <w:docPartGallery w:val="Page Numbers (Bottom of Page)"/>
        <w:docPartUnique/>
      </w:docPartObj>
    </w:sdtPr>
    <w:sdtEndPr/>
    <w:sdtContent>
      <w:p w:rsidR="00D342B2" w:rsidRPr="000973BA" w:rsidRDefault="00D342B2" w:rsidP="00D342B2">
        <w:pPr>
          <w:pStyle w:val="Pieddepage"/>
          <w:jc w:val="right"/>
          <w:rPr>
            <w:rFonts w:ascii="Century Gothic" w:hAnsi="Century Gothic" w:cstheme="minorHAnsi"/>
            <w:sz w:val="20"/>
            <w:szCs w:val="20"/>
          </w:rPr>
        </w:pPr>
        <w:r>
          <w:rPr>
            <w:rFonts w:ascii="Century Gothic" w:hAnsi="Century Gothic"/>
            <w:sz w:val="20"/>
          </w:rPr>
          <w:t xml:space="preserve">Page </w:t>
        </w:r>
        <w:r w:rsidRPr="000973BA">
          <w:rPr>
            <w:rFonts w:ascii="Century Gothic" w:hAnsi="Century Gothic" w:cstheme="minorHAnsi"/>
            <w:sz w:val="20"/>
            <w:szCs w:val="20"/>
          </w:rPr>
          <w:fldChar w:fldCharType="begin"/>
        </w:r>
        <w:r w:rsidRPr="000973BA">
          <w:rPr>
            <w:rFonts w:ascii="Century Gothic" w:hAnsi="Century Gothic" w:cstheme="minorHAnsi"/>
            <w:sz w:val="20"/>
            <w:szCs w:val="20"/>
          </w:rPr>
          <w:instrText>PAGE   \* MERGEFORMAT</w:instrText>
        </w:r>
        <w:r w:rsidRPr="000973BA">
          <w:rPr>
            <w:rFonts w:ascii="Century Gothic" w:hAnsi="Century Gothic" w:cstheme="minorHAnsi"/>
            <w:sz w:val="20"/>
            <w:szCs w:val="20"/>
          </w:rPr>
          <w:fldChar w:fldCharType="separate"/>
        </w:r>
        <w:r w:rsidR="00EA2332">
          <w:rPr>
            <w:rFonts w:ascii="Century Gothic" w:hAnsi="Century Gothic" w:cstheme="minorHAnsi"/>
            <w:noProof/>
            <w:sz w:val="20"/>
            <w:szCs w:val="20"/>
          </w:rPr>
          <w:t>3</w:t>
        </w:r>
        <w:r w:rsidRPr="000973BA">
          <w:rPr>
            <w:rFonts w:ascii="Century Gothic" w:hAnsi="Century Gothic" w:cstheme="minorHAnsi"/>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D5" w:rsidRDefault="00B65C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A1E" w:rsidRDefault="00D91A1E" w:rsidP="0079435B">
      <w:pPr>
        <w:spacing w:after="0" w:line="240" w:lineRule="auto"/>
      </w:pPr>
      <w:r>
        <w:separator/>
      </w:r>
    </w:p>
  </w:footnote>
  <w:footnote w:type="continuationSeparator" w:id="0">
    <w:p w:rsidR="00D91A1E" w:rsidRDefault="00D91A1E" w:rsidP="00794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D5" w:rsidRDefault="00B65CD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D5" w:rsidRDefault="00B65CD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CD5" w:rsidRDefault="00B65C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ECF"/>
    <w:multiLevelType w:val="hybridMultilevel"/>
    <w:tmpl w:val="1A686B66"/>
    <w:lvl w:ilvl="0" w:tplc="8B5AA0D4">
      <w:start w:val="1"/>
      <w:numFmt w:val="bullet"/>
      <w:lvlText w:val="•"/>
      <w:lvlJc w:val="left"/>
      <w:pPr>
        <w:tabs>
          <w:tab w:val="num" w:pos="720"/>
        </w:tabs>
        <w:ind w:left="720" w:hanging="360"/>
      </w:pPr>
      <w:rPr>
        <w:rFonts w:ascii="Arial" w:hAnsi="Arial" w:hint="default"/>
      </w:rPr>
    </w:lvl>
    <w:lvl w:ilvl="1" w:tplc="833CFEB0" w:tentative="1">
      <w:start w:val="1"/>
      <w:numFmt w:val="bullet"/>
      <w:lvlText w:val="•"/>
      <w:lvlJc w:val="left"/>
      <w:pPr>
        <w:tabs>
          <w:tab w:val="num" w:pos="1440"/>
        </w:tabs>
        <w:ind w:left="1440" w:hanging="360"/>
      </w:pPr>
      <w:rPr>
        <w:rFonts w:ascii="Arial" w:hAnsi="Arial" w:hint="default"/>
      </w:rPr>
    </w:lvl>
    <w:lvl w:ilvl="2" w:tplc="742E6A56" w:tentative="1">
      <w:start w:val="1"/>
      <w:numFmt w:val="bullet"/>
      <w:lvlText w:val="•"/>
      <w:lvlJc w:val="left"/>
      <w:pPr>
        <w:tabs>
          <w:tab w:val="num" w:pos="2160"/>
        </w:tabs>
        <w:ind w:left="2160" w:hanging="360"/>
      </w:pPr>
      <w:rPr>
        <w:rFonts w:ascii="Arial" w:hAnsi="Arial" w:hint="default"/>
      </w:rPr>
    </w:lvl>
    <w:lvl w:ilvl="3" w:tplc="F96E9852" w:tentative="1">
      <w:start w:val="1"/>
      <w:numFmt w:val="bullet"/>
      <w:lvlText w:val="•"/>
      <w:lvlJc w:val="left"/>
      <w:pPr>
        <w:tabs>
          <w:tab w:val="num" w:pos="2880"/>
        </w:tabs>
        <w:ind w:left="2880" w:hanging="360"/>
      </w:pPr>
      <w:rPr>
        <w:rFonts w:ascii="Arial" w:hAnsi="Arial" w:hint="default"/>
      </w:rPr>
    </w:lvl>
    <w:lvl w:ilvl="4" w:tplc="06CAC31E" w:tentative="1">
      <w:start w:val="1"/>
      <w:numFmt w:val="bullet"/>
      <w:lvlText w:val="•"/>
      <w:lvlJc w:val="left"/>
      <w:pPr>
        <w:tabs>
          <w:tab w:val="num" w:pos="3600"/>
        </w:tabs>
        <w:ind w:left="3600" w:hanging="360"/>
      </w:pPr>
      <w:rPr>
        <w:rFonts w:ascii="Arial" w:hAnsi="Arial" w:hint="default"/>
      </w:rPr>
    </w:lvl>
    <w:lvl w:ilvl="5" w:tplc="D59A11F6" w:tentative="1">
      <w:start w:val="1"/>
      <w:numFmt w:val="bullet"/>
      <w:lvlText w:val="•"/>
      <w:lvlJc w:val="left"/>
      <w:pPr>
        <w:tabs>
          <w:tab w:val="num" w:pos="4320"/>
        </w:tabs>
        <w:ind w:left="4320" w:hanging="360"/>
      </w:pPr>
      <w:rPr>
        <w:rFonts w:ascii="Arial" w:hAnsi="Arial" w:hint="default"/>
      </w:rPr>
    </w:lvl>
    <w:lvl w:ilvl="6" w:tplc="4F7E0D2A" w:tentative="1">
      <w:start w:val="1"/>
      <w:numFmt w:val="bullet"/>
      <w:lvlText w:val="•"/>
      <w:lvlJc w:val="left"/>
      <w:pPr>
        <w:tabs>
          <w:tab w:val="num" w:pos="5040"/>
        </w:tabs>
        <w:ind w:left="5040" w:hanging="360"/>
      </w:pPr>
      <w:rPr>
        <w:rFonts w:ascii="Arial" w:hAnsi="Arial" w:hint="default"/>
      </w:rPr>
    </w:lvl>
    <w:lvl w:ilvl="7" w:tplc="89924670" w:tentative="1">
      <w:start w:val="1"/>
      <w:numFmt w:val="bullet"/>
      <w:lvlText w:val="•"/>
      <w:lvlJc w:val="left"/>
      <w:pPr>
        <w:tabs>
          <w:tab w:val="num" w:pos="5760"/>
        </w:tabs>
        <w:ind w:left="5760" w:hanging="360"/>
      </w:pPr>
      <w:rPr>
        <w:rFonts w:ascii="Arial" w:hAnsi="Arial" w:hint="default"/>
      </w:rPr>
    </w:lvl>
    <w:lvl w:ilvl="8" w:tplc="C1904298" w:tentative="1">
      <w:start w:val="1"/>
      <w:numFmt w:val="bullet"/>
      <w:lvlText w:val="•"/>
      <w:lvlJc w:val="left"/>
      <w:pPr>
        <w:tabs>
          <w:tab w:val="num" w:pos="6480"/>
        </w:tabs>
        <w:ind w:left="6480" w:hanging="360"/>
      </w:pPr>
      <w:rPr>
        <w:rFonts w:ascii="Arial" w:hAnsi="Arial" w:hint="default"/>
      </w:rPr>
    </w:lvl>
  </w:abstractNum>
  <w:abstractNum w:abstractNumId="1">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10"/>
    <w:rsid w:val="000050E9"/>
    <w:rsid w:val="00010B56"/>
    <w:rsid w:val="00014890"/>
    <w:rsid w:val="00023149"/>
    <w:rsid w:val="000250EF"/>
    <w:rsid w:val="000627BC"/>
    <w:rsid w:val="000640F8"/>
    <w:rsid w:val="00064137"/>
    <w:rsid w:val="000657FF"/>
    <w:rsid w:val="00070BD1"/>
    <w:rsid w:val="0009668C"/>
    <w:rsid w:val="000973BA"/>
    <w:rsid w:val="000D1544"/>
    <w:rsid w:val="000D42B0"/>
    <w:rsid w:val="0011034B"/>
    <w:rsid w:val="00123E65"/>
    <w:rsid w:val="0013033A"/>
    <w:rsid w:val="00156C09"/>
    <w:rsid w:val="001A541D"/>
    <w:rsid w:val="001D11FF"/>
    <w:rsid w:val="00200E64"/>
    <w:rsid w:val="002072FD"/>
    <w:rsid w:val="00223BB8"/>
    <w:rsid w:val="00232371"/>
    <w:rsid w:val="002368F2"/>
    <w:rsid w:val="002375A1"/>
    <w:rsid w:val="00237BE7"/>
    <w:rsid w:val="00252CBE"/>
    <w:rsid w:val="00271934"/>
    <w:rsid w:val="00272C25"/>
    <w:rsid w:val="002A5B73"/>
    <w:rsid w:val="002B6E72"/>
    <w:rsid w:val="002C7CCD"/>
    <w:rsid w:val="002D23D5"/>
    <w:rsid w:val="003011D1"/>
    <w:rsid w:val="003142F7"/>
    <w:rsid w:val="00316051"/>
    <w:rsid w:val="00324E9D"/>
    <w:rsid w:val="00334C29"/>
    <w:rsid w:val="00366020"/>
    <w:rsid w:val="00366679"/>
    <w:rsid w:val="00376FCB"/>
    <w:rsid w:val="00387190"/>
    <w:rsid w:val="003B3221"/>
    <w:rsid w:val="003B7AB7"/>
    <w:rsid w:val="003C67D1"/>
    <w:rsid w:val="003D3A31"/>
    <w:rsid w:val="003E7632"/>
    <w:rsid w:val="003F0BD9"/>
    <w:rsid w:val="00417131"/>
    <w:rsid w:val="00417AA7"/>
    <w:rsid w:val="004300B1"/>
    <w:rsid w:val="00430E79"/>
    <w:rsid w:val="00451353"/>
    <w:rsid w:val="00466238"/>
    <w:rsid w:val="00482D45"/>
    <w:rsid w:val="004A0C07"/>
    <w:rsid w:val="004B2B1C"/>
    <w:rsid w:val="004F298A"/>
    <w:rsid w:val="00502FE5"/>
    <w:rsid w:val="00527603"/>
    <w:rsid w:val="00546BDA"/>
    <w:rsid w:val="0056680B"/>
    <w:rsid w:val="00594691"/>
    <w:rsid w:val="005A19B9"/>
    <w:rsid w:val="005A5549"/>
    <w:rsid w:val="005A70F7"/>
    <w:rsid w:val="005E57D0"/>
    <w:rsid w:val="005F1196"/>
    <w:rsid w:val="00620DC9"/>
    <w:rsid w:val="006359A6"/>
    <w:rsid w:val="00647007"/>
    <w:rsid w:val="00681664"/>
    <w:rsid w:val="006919AA"/>
    <w:rsid w:val="006921D8"/>
    <w:rsid w:val="006E588F"/>
    <w:rsid w:val="006F016A"/>
    <w:rsid w:val="00710BD9"/>
    <w:rsid w:val="007155DB"/>
    <w:rsid w:val="00730089"/>
    <w:rsid w:val="00757322"/>
    <w:rsid w:val="00762B8B"/>
    <w:rsid w:val="00771E8B"/>
    <w:rsid w:val="0079435B"/>
    <w:rsid w:val="007E2EED"/>
    <w:rsid w:val="00804F83"/>
    <w:rsid w:val="00807674"/>
    <w:rsid w:val="00826155"/>
    <w:rsid w:val="00826C70"/>
    <w:rsid w:val="008302F3"/>
    <w:rsid w:val="00862432"/>
    <w:rsid w:val="008B53B1"/>
    <w:rsid w:val="008D73E5"/>
    <w:rsid w:val="008E4A13"/>
    <w:rsid w:val="008F77D9"/>
    <w:rsid w:val="00917CF6"/>
    <w:rsid w:val="009414DB"/>
    <w:rsid w:val="009469C4"/>
    <w:rsid w:val="009879FA"/>
    <w:rsid w:val="009C65FD"/>
    <w:rsid w:val="009E7681"/>
    <w:rsid w:val="00A00C2F"/>
    <w:rsid w:val="00A35063"/>
    <w:rsid w:val="00A8164F"/>
    <w:rsid w:val="00A83170"/>
    <w:rsid w:val="00A95B2B"/>
    <w:rsid w:val="00AC08DC"/>
    <w:rsid w:val="00AF3610"/>
    <w:rsid w:val="00AF4E9F"/>
    <w:rsid w:val="00B16322"/>
    <w:rsid w:val="00B20E4C"/>
    <w:rsid w:val="00B22BE1"/>
    <w:rsid w:val="00B25F85"/>
    <w:rsid w:val="00B604F2"/>
    <w:rsid w:val="00B6176E"/>
    <w:rsid w:val="00B65CD5"/>
    <w:rsid w:val="00B65E38"/>
    <w:rsid w:val="00B70013"/>
    <w:rsid w:val="00B717B3"/>
    <w:rsid w:val="00BB646A"/>
    <w:rsid w:val="00BF497E"/>
    <w:rsid w:val="00C0335B"/>
    <w:rsid w:val="00C126EE"/>
    <w:rsid w:val="00C140D6"/>
    <w:rsid w:val="00C17179"/>
    <w:rsid w:val="00C25A7E"/>
    <w:rsid w:val="00C2607A"/>
    <w:rsid w:val="00C41BA6"/>
    <w:rsid w:val="00C473BA"/>
    <w:rsid w:val="00C52AA2"/>
    <w:rsid w:val="00C60551"/>
    <w:rsid w:val="00C675BB"/>
    <w:rsid w:val="00C8260A"/>
    <w:rsid w:val="00C92A6A"/>
    <w:rsid w:val="00CA351A"/>
    <w:rsid w:val="00CA3F3A"/>
    <w:rsid w:val="00CD0970"/>
    <w:rsid w:val="00CE0BFD"/>
    <w:rsid w:val="00D00468"/>
    <w:rsid w:val="00D342B2"/>
    <w:rsid w:val="00D579D2"/>
    <w:rsid w:val="00D5C2B1"/>
    <w:rsid w:val="00D735F2"/>
    <w:rsid w:val="00D80B62"/>
    <w:rsid w:val="00D903FF"/>
    <w:rsid w:val="00D91A1E"/>
    <w:rsid w:val="00D91CEA"/>
    <w:rsid w:val="00D931DA"/>
    <w:rsid w:val="00D95C18"/>
    <w:rsid w:val="00DE66A6"/>
    <w:rsid w:val="00DF7CDA"/>
    <w:rsid w:val="00E02CDA"/>
    <w:rsid w:val="00E32062"/>
    <w:rsid w:val="00E36CC8"/>
    <w:rsid w:val="00E36DB5"/>
    <w:rsid w:val="00E469B0"/>
    <w:rsid w:val="00E53596"/>
    <w:rsid w:val="00E6132B"/>
    <w:rsid w:val="00E70D91"/>
    <w:rsid w:val="00E802F5"/>
    <w:rsid w:val="00EA08AB"/>
    <w:rsid w:val="00EA2332"/>
    <w:rsid w:val="00EA2829"/>
    <w:rsid w:val="00EC45F5"/>
    <w:rsid w:val="00EC71E0"/>
    <w:rsid w:val="00ED2C8D"/>
    <w:rsid w:val="00EF6182"/>
    <w:rsid w:val="00F27C5D"/>
    <w:rsid w:val="00F36C9D"/>
    <w:rsid w:val="00F376E5"/>
    <w:rsid w:val="00FA1C09"/>
    <w:rsid w:val="00FD4A48"/>
    <w:rsid w:val="01E49DFD"/>
    <w:rsid w:val="031D2FA4"/>
    <w:rsid w:val="086691B6"/>
    <w:rsid w:val="098FBD04"/>
    <w:rsid w:val="0C48CB76"/>
    <w:rsid w:val="13946DF8"/>
    <w:rsid w:val="1420A74B"/>
    <w:rsid w:val="1911262A"/>
    <w:rsid w:val="19EA871F"/>
    <w:rsid w:val="1D2D4746"/>
    <w:rsid w:val="1EBB49CB"/>
    <w:rsid w:val="1F3E5C9C"/>
    <w:rsid w:val="2091AB72"/>
    <w:rsid w:val="219E829B"/>
    <w:rsid w:val="25D47DE6"/>
    <w:rsid w:val="28F0E36D"/>
    <w:rsid w:val="2B57E9FD"/>
    <w:rsid w:val="2B77EE9D"/>
    <w:rsid w:val="2D4F48FA"/>
    <w:rsid w:val="2E27FF61"/>
    <w:rsid w:val="2E507CE0"/>
    <w:rsid w:val="318A3FC5"/>
    <w:rsid w:val="3250BE6E"/>
    <w:rsid w:val="32F1DB70"/>
    <w:rsid w:val="345132EE"/>
    <w:rsid w:val="35489C9F"/>
    <w:rsid w:val="365FCF74"/>
    <w:rsid w:val="37454735"/>
    <w:rsid w:val="394887EE"/>
    <w:rsid w:val="3AED5A0C"/>
    <w:rsid w:val="3BBC50D1"/>
    <w:rsid w:val="3BD1EE8F"/>
    <w:rsid w:val="3C4E793D"/>
    <w:rsid w:val="3C63D3A9"/>
    <w:rsid w:val="3DFFA40A"/>
    <w:rsid w:val="3E8CCD0D"/>
    <w:rsid w:val="3ED2511A"/>
    <w:rsid w:val="3F79BD5A"/>
    <w:rsid w:val="3FDDEF9B"/>
    <w:rsid w:val="3FE7BDB3"/>
    <w:rsid w:val="42546DC0"/>
    <w:rsid w:val="43A5C23D"/>
    <w:rsid w:val="4401FD42"/>
    <w:rsid w:val="45523C0B"/>
    <w:rsid w:val="45E195A2"/>
    <w:rsid w:val="47220C13"/>
    <w:rsid w:val="478EC4E1"/>
    <w:rsid w:val="479DCABE"/>
    <w:rsid w:val="47F72857"/>
    <w:rsid w:val="49856959"/>
    <w:rsid w:val="4B2EC919"/>
    <w:rsid w:val="4BF3E6CA"/>
    <w:rsid w:val="4C47D4AA"/>
    <w:rsid w:val="4DFCD661"/>
    <w:rsid w:val="4E471B5B"/>
    <w:rsid w:val="4F080A33"/>
    <w:rsid w:val="4FE03D45"/>
    <w:rsid w:val="4FEF349C"/>
    <w:rsid w:val="508C32CB"/>
    <w:rsid w:val="517C0DA6"/>
    <w:rsid w:val="518136AC"/>
    <w:rsid w:val="51961E12"/>
    <w:rsid w:val="54656058"/>
    <w:rsid w:val="57E7CD10"/>
    <w:rsid w:val="58056CD0"/>
    <w:rsid w:val="5C65B809"/>
    <w:rsid w:val="5DB531B7"/>
    <w:rsid w:val="5F54A3E1"/>
    <w:rsid w:val="607DF10D"/>
    <w:rsid w:val="60CD6FD0"/>
    <w:rsid w:val="68716FE2"/>
    <w:rsid w:val="6C60B087"/>
    <w:rsid w:val="70664B1F"/>
    <w:rsid w:val="7448AAAE"/>
    <w:rsid w:val="74F1B8B4"/>
    <w:rsid w:val="77804B70"/>
    <w:rsid w:val="782D6FB4"/>
    <w:rsid w:val="797DF69E"/>
    <w:rsid w:val="79908B8B"/>
    <w:rsid w:val="79C446CF"/>
    <w:rsid w:val="7AF853A9"/>
    <w:rsid w:val="7BCEC6E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semiHidden/>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NormalWeb">
    <w:name w:val="Normal (Web)"/>
    <w:basedOn w:val="Normal"/>
    <w:uiPriority w:val="99"/>
    <w:unhideWhenUsed/>
    <w:rsid w:val="00334C29"/>
    <w:pPr>
      <w:spacing w:before="100" w:beforeAutospacing="1" w:after="100" w:afterAutospacing="1" w:line="240" w:lineRule="auto"/>
    </w:pPr>
    <w:rPr>
      <w:rFonts w:ascii="Calibri" w:hAnsi="Calibri" w:cs="Calibri"/>
    </w:rPr>
  </w:style>
  <w:style w:type="paragraph" w:styleId="Textedebulles">
    <w:name w:val="Balloon Text"/>
    <w:basedOn w:val="Normal"/>
    <w:link w:val="TextedebullesCar"/>
    <w:uiPriority w:val="99"/>
    <w:semiHidden/>
    <w:unhideWhenUsed/>
    <w:rsid w:val="00710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BD9"/>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B16322"/>
    <w:rPr>
      <w:sz w:val="20"/>
      <w:szCs w:val="20"/>
    </w:rPr>
  </w:style>
  <w:style w:type="paragraph" w:styleId="Objetducommentaire">
    <w:name w:val="annotation subject"/>
    <w:basedOn w:val="Commentaire"/>
    <w:next w:val="Commentaire"/>
    <w:link w:val="ObjetducommentaireCar"/>
    <w:uiPriority w:val="99"/>
    <w:semiHidden/>
    <w:unhideWhenUsed/>
    <w:rsid w:val="00B16322"/>
    <w:rPr>
      <w:b/>
      <w:bCs/>
    </w:rPr>
  </w:style>
  <w:style w:type="character" w:customStyle="1" w:styleId="ObjetducommentaireCar">
    <w:name w:val="Objet du commentaire Car"/>
    <w:basedOn w:val="CommentaireCar"/>
    <w:link w:val="Objetducommentaire"/>
    <w:uiPriority w:val="99"/>
    <w:semiHidden/>
    <w:rsid w:val="00B163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435B"/>
    <w:pPr>
      <w:tabs>
        <w:tab w:val="center" w:pos="4536"/>
        <w:tab w:val="right" w:pos="9072"/>
      </w:tabs>
      <w:spacing w:after="0" w:line="240" w:lineRule="auto"/>
    </w:pPr>
  </w:style>
  <w:style w:type="character" w:customStyle="1" w:styleId="En-tteCar">
    <w:name w:val="En-tête Car"/>
    <w:basedOn w:val="Policepardfaut"/>
    <w:link w:val="En-tte"/>
    <w:uiPriority w:val="99"/>
    <w:rsid w:val="0079435B"/>
  </w:style>
  <w:style w:type="paragraph" w:styleId="Pieddepage">
    <w:name w:val="footer"/>
    <w:basedOn w:val="Normal"/>
    <w:link w:val="PieddepageCar"/>
    <w:uiPriority w:val="99"/>
    <w:unhideWhenUsed/>
    <w:rsid w:val="007943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35B"/>
  </w:style>
  <w:style w:type="character" w:styleId="Lienhypertexte">
    <w:name w:val="Hyperlink"/>
    <w:basedOn w:val="Policepardfaut"/>
    <w:uiPriority w:val="99"/>
    <w:semiHidden/>
    <w:unhideWhenUsed/>
    <w:rsid w:val="007E2EED"/>
    <w:rPr>
      <w:color w:val="0000FF"/>
      <w:u w:val="single"/>
    </w:rPr>
  </w:style>
  <w:style w:type="character" w:customStyle="1" w:styleId="ipa">
    <w:name w:val="ipa"/>
    <w:basedOn w:val="Policepardfaut"/>
    <w:rsid w:val="00CA3F3A"/>
  </w:style>
  <w:style w:type="paragraph" w:styleId="Paragraphedeliste">
    <w:name w:val="List Paragraph"/>
    <w:basedOn w:val="Normal"/>
    <w:uiPriority w:val="34"/>
    <w:qFormat/>
    <w:rsid w:val="00014890"/>
    <w:pPr>
      <w:ind w:left="720"/>
      <w:contextualSpacing/>
    </w:pPr>
  </w:style>
  <w:style w:type="character" w:customStyle="1" w:styleId="plainlinks-print">
    <w:name w:val="plainlinks-print"/>
    <w:basedOn w:val="Policepardfaut"/>
    <w:rsid w:val="00D342B2"/>
  </w:style>
  <w:style w:type="character" w:customStyle="1" w:styleId="hgkelc">
    <w:name w:val="hgkelc"/>
    <w:basedOn w:val="Policepardfaut"/>
    <w:rsid w:val="005E57D0"/>
  </w:style>
  <w:style w:type="paragraph" w:styleId="NormalWeb">
    <w:name w:val="Normal (Web)"/>
    <w:basedOn w:val="Normal"/>
    <w:uiPriority w:val="99"/>
    <w:unhideWhenUsed/>
    <w:rsid w:val="00334C29"/>
    <w:pPr>
      <w:spacing w:before="100" w:beforeAutospacing="1" w:after="100" w:afterAutospacing="1" w:line="240" w:lineRule="auto"/>
    </w:pPr>
    <w:rPr>
      <w:rFonts w:ascii="Calibri" w:hAnsi="Calibri" w:cs="Calibri"/>
    </w:rPr>
  </w:style>
  <w:style w:type="paragraph" w:styleId="Textedebulles">
    <w:name w:val="Balloon Text"/>
    <w:basedOn w:val="Normal"/>
    <w:link w:val="TextedebullesCar"/>
    <w:uiPriority w:val="99"/>
    <w:semiHidden/>
    <w:unhideWhenUsed/>
    <w:rsid w:val="00710B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BD9"/>
    <w:rPr>
      <w:rFonts w:ascii="Segoe UI" w:hAnsi="Segoe UI" w:cs="Segoe UI"/>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B16322"/>
    <w:rPr>
      <w:sz w:val="20"/>
      <w:szCs w:val="20"/>
    </w:rPr>
  </w:style>
  <w:style w:type="paragraph" w:styleId="Objetducommentaire">
    <w:name w:val="annotation subject"/>
    <w:basedOn w:val="Commentaire"/>
    <w:next w:val="Commentaire"/>
    <w:link w:val="ObjetducommentaireCar"/>
    <w:uiPriority w:val="99"/>
    <w:semiHidden/>
    <w:unhideWhenUsed/>
    <w:rsid w:val="00B16322"/>
    <w:rPr>
      <w:b/>
      <w:bCs/>
    </w:rPr>
  </w:style>
  <w:style w:type="character" w:customStyle="1" w:styleId="ObjetducommentaireCar">
    <w:name w:val="Objet du commentaire Car"/>
    <w:basedOn w:val="CommentaireCar"/>
    <w:link w:val="Objetducommentaire"/>
    <w:uiPriority w:val="99"/>
    <w:semiHidden/>
    <w:rsid w:val="00B163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467">
      <w:bodyDiv w:val="1"/>
      <w:marLeft w:val="0"/>
      <w:marRight w:val="0"/>
      <w:marTop w:val="0"/>
      <w:marBottom w:val="0"/>
      <w:divBdr>
        <w:top w:val="none" w:sz="0" w:space="0" w:color="auto"/>
        <w:left w:val="none" w:sz="0" w:space="0" w:color="auto"/>
        <w:bottom w:val="none" w:sz="0" w:space="0" w:color="auto"/>
        <w:right w:val="none" w:sz="0" w:space="0" w:color="auto"/>
      </w:divBdr>
      <w:divsChild>
        <w:div w:id="650136208">
          <w:marLeft w:val="547"/>
          <w:marRight w:val="0"/>
          <w:marTop w:val="120"/>
          <w:marBottom w:val="0"/>
          <w:divBdr>
            <w:top w:val="none" w:sz="0" w:space="0" w:color="auto"/>
            <w:left w:val="none" w:sz="0" w:space="0" w:color="auto"/>
            <w:bottom w:val="none" w:sz="0" w:space="0" w:color="auto"/>
            <w:right w:val="none" w:sz="0" w:space="0" w:color="auto"/>
          </w:divBdr>
        </w:div>
        <w:div w:id="216399954">
          <w:marLeft w:val="547"/>
          <w:marRight w:val="0"/>
          <w:marTop w:val="120"/>
          <w:marBottom w:val="0"/>
          <w:divBdr>
            <w:top w:val="none" w:sz="0" w:space="0" w:color="auto"/>
            <w:left w:val="none" w:sz="0" w:space="0" w:color="auto"/>
            <w:bottom w:val="none" w:sz="0" w:space="0" w:color="auto"/>
            <w:right w:val="none" w:sz="0" w:space="0" w:color="auto"/>
          </w:divBdr>
        </w:div>
        <w:div w:id="416364635">
          <w:marLeft w:val="547"/>
          <w:marRight w:val="0"/>
          <w:marTop w:val="120"/>
          <w:marBottom w:val="0"/>
          <w:divBdr>
            <w:top w:val="none" w:sz="0" w:space="0" w:color="auto"/>
            <w:left w:val="none" w:sz="0" w:space="0" w:color="auto"/>
            <w:bottom w:val="none" w:sz="0" w:space="0" w:color="auto"/>
            <w:right w:val="none" w:sz="0" w:space="0" w:color="auto"/>
          </w:divBdr>
        </w:div>
        <w:div w:id="1959681443">
          <w:marLeft w:val="547"/>
          <w:marRight w:val="0"/>
          <w:marTop w:val="120"/>
          <w:marBottom w:val="0"/>
          <w:divBdr>
            <w:top w:val="none" w:sz="0" w:space="0" w:color="auto"/>
            <w:left w:val="none" w:sz="0" w:space="0" w:color="auto"/>
            <w:bottom w:val="none" w:sz="0" w:space="0" w:color="auto"/>
            <w:right w:val="none" w:sz="0" w:space="0" w:color="auto"/>
          </w:divBdr>
        </w:div>
        <w:div w:id="1986816588">
          <w:marLeft w:val="547"/>
          <w:marRight w:val="0"/>
          <w:marTop w:val="120"/>
          <w:marBottom w:val="0"/>
          <w:divBdr>
            <w:top w:val="none" w:sz="0" w:space="0" w:color="auto"/>
            <w:left w:val="none" w:sz="0" w:space="0" w:color="auto"/>
            <w:bottom w:val="none" w:sz="0" w:space="0" w:color="auto"/>
            <w:right w:val="none" w:sz="0" w:space="0" w:color="auto"/>
          </w:divBdr>
        </w:div>
      </w:divsChild>
    </w:div>
    <w:div w:id="198519187">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E03A4-8F98-4058-847E-F00A10436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3CACA-E520-4BDC-BA97-F30ABFC1D65D}">
  <ds:schemaRefs>
    <ds:schemaRef ds:uri="http://schemas.microsoft.com/sharepoint/v3/contenttype/forms"/>
  </ds:schemaRefs>
</ds:datastoreItem>
</file>

<file path=customXml/itemProps3.xml><?xml version="1.0" encoding="utf-8"?>
<ds:datastoreItem xmlns:ds="http://schemas.openxmlformats.org/officeDocument/2006/customXml" ds:itemID="{2CDFCCB8-4DD0-4628-B517-4700D2C3D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6417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3</cp:revision>
  <dcterms:created xsi:type="dcterms:W3CDTF">2021-07-15T14:43:00Z</dcterms:created>
  <dcterms:modified xsi:type="dcterms:W3CDTF">2021-07-28T15:53:00Z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ies>
</file>