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D14" w:rsidRPr="0032754E" w:rsidRDefault="00DE26E9" w:rsidP="0058646B">
      <w:pPr>
        <w:spacing w:after="240"/>
        <w:rPr>
          <w:b/>
          <w:sz w:val="26"/>
          <w:szCs w:val="26"/>
        </w:rPr>
      </w:pPr>
      <w:r>
        <w:rPr>
          <w:b/>
          <w:sz w:val="26"/>
          <w:szCs w:val="26"/>
        </w:rPr>
        <w:t>Verfügbare Übungsblätter</w:t>
      </w:r>
      <w:r w:rsidR="00BC3D14" w:rsidRPr="0032754E">
        <w:rPr>
          <w:b/>
          <w:sz w:val="26"/>
          <w:szCs w:val="26"/>
        </w:rPr>
        <w:t xml:space="preserve"> zum Lehrbuch </w:t>
      </w:r>
      <w:r w:rsidR="00BC3D14" w:rsidRPr="0032754E">
        <w:rPr>
          <w:rFonts w:cs="Times New Roman"/>
          <w:b/>
          <w:sz w:val="26"/>
          <w:szCs w:val="26"/>
        </w:rPr>
        <w:t>«</w:t>
      </w:r>
      <w:r w:rsidR="00716095">
        <w:rPr>
          <w:b/>
          <w:sz w:val="26"/>
          <w:szCs w:val="26"/>
        </w:rPr>
        <w:t>Chemie für das</w:t>
      </w:r>
      <w:r w:rsidR="00BC3D14" w:rsidRPr="0032754E">
        <w:rPr>
          <w:b/>
          <w:sz w:val="26"/>
          <w:szCs w:val="26"/>
        </w:rPr>
        <w:t xml:space="preserve"> Gymnasium</w:t>
      </w:r>
      <w:r w:rsidR="00BC3D14" w:rsidRPr="0032754E">
        <w:rPr>
          <w:rFonts w:cs="Times New Roman"/>
          <w:b/>
          <w:sz w:val="26"/>
          <w:szCs w:val="26"/>
        </w:rPr>
        <w:t>»</w:t>
      </w:r>
    </w:p>
    <w:p w:rsidR="00CA3DA0" w:rsidRDefault="00CA3DA0" w:rsidP="00BC3D14">
      <w:pPr>
        <w:spacing w:after="120"/>
        <w:ind w:left="284" w:hanging="284"/>
        <w:rPr>
          <w:b/>
        </w:rPr>
      </w:pPr>
    </w:p>
    <w:p w:rsidR="00783A99" w:rsidRDefault="00783A99" w:rsidP="00BC3D14">
      <w:pPr>
        <w:spacing w:after="120"/>
        <w:ind w:left="284" w:hanging="284"/>
      </w:pPr>
      <w:r w:rsidRPr="00BC3D14">
        <w:rPr>
          <w:b/>
        </w:rPr>
        <w:t>Ionisierungsenergien (IE) der Elemente 1 bis 20 als Tabelle</w:t>
      </w:r>
    </w:p>
    <w:p w:rsidR="00BC3D14" w:rsidRDefault="007129C0" w:rsidP="00BC3D14">
      <w:pPr>
        <w:ind w:left="426" w:hanging="426"/>
      </w:pPr>
      <w:r>
        <w:t>-</w:t>
      </w:r>
      <w:r>
        <w:tab/>
        <w:t>Hinweise zur Verwendung der IE-Tabelle</w:t>
      </w:r>
    </w:p>
    <w:p w:rsidR="007129C0" w:rsidRDefault="007129C0" w:rsidP="00BC3D14">
      <w:pPr>
        <w:ind w:left="426" w:hanging="426"/>
      </w:pPr>
      <w:r>
        <w:t>-</w:t>
      </w:r>
      <w:r>
        <w:tab/>
        <w:t>IE-Tabelle (Word-datei, pdf-Datei</w:t>
      </w:r>
      <w:r w:rsidR="00F23BCC">
        <w:t>)</w:t>
      </w:r>
    </w:p>
    <w:p w:rsidR="00783A99" w:rsidRPr="00783A99" w:rsidRDefault="00783A99" w:rsidP="0058646B">
      <w:pPr>
        <w:spacing w:after="120"/>
        <w:ind w:left="426" w:hanging="426"/>
        <w:rPr>
          <w:b/>
        </w:rPr>
      </w:pPr>
      <w:r w:rsidRPr="00783A99">
        <w:rPr>
          <w:b/>
        </w:rPr>
        <w:t>Periodensystem</w:t>
      </w:r>
    </w:p>
    <w:p w:rsidR="007129C0" w:rsidRDefault="007129C0" w:rsidP="0058646B">
      <w:pPr>
        <w:spacing w:after="120"/>
        <w:ind w:left="426" w:hanging="426"/>
      </w:pPr>
      <w:r>
        <w:t>-</w:t>
      </w:r>
      <w:r>
        <w:tab/>
        <w:t>Hinweise zur Verwendung des Periodensystems</w:t>
      </w:r>
    </w:p>
    <w:p w:rsidR="007129C0" w:rsidRDefault="007129C0" w:rsidP="0058646B">
      <w:pPr>
        <w:spacing w:after="240"/>
        <w:ind w:left="426" w:hanging="426"/>
      </w:pPr>
      <w:r>
        <w:t>-</w:t>
      </w:r>
      <w:r>
        <w:tab/>
        <w:t>Periodensystem</w:t>
      </w:r>
    </w:p>
    <w:p w:rsidR="00BC3D14" w:rsidRPr="00482AB1" w:rsidRDefault="00482AB1" w:rsidP="00BC3D14">
      <w:pPr>
        <w:spacing w:after="120"/>
        <w:ind w:left="284" w:hanging="284"/>
        <w:rPr>
          <w:b/>
        </w:rPr>
      </w:pPr>
      <w:r>
        <w:rPr>
          <w:b/>
        </w:rPr>
        <w:t>Die Reaktion zwischen Elementen</w:t>
      </w:r>
    </w:p>
    <w:p w:rsidR="00996579" w:rsidRDefault="00482AB1" w:rsidP="00BC3D14">
      <w:pPr>
        <w:spacing w:after="120"/>
        <w:ind w:left="284" w:hanging="284"/>
      </w:pPr>
      <w:r>
        <w:t>-</w:t>
      </w:r>
      <w:r>
        <w:tab/>
        <w:t>Hinweise zu den Übungen Element + Element</w:t>
      </w:r>
    </w:p>
    <w:p w:rsidR="00482AB1" w:rsidRDefault="00482AB1" w:rsidP="00BC3D14">
      <w:pPr>
        <w:spacing w:after="120"/>
        <w:ind w:left="284" w:hanging="284"/>
      </w:pPr>
      <w:r>
        <w:t>-</w:t>
      </w:r>
      <w:r>
        <w:tab/>
        <w:t>Nichtmetall + Nichtmetall</w:t>
      </w:r>
    </w:p>
    <w:p w:rsidR="00482AB1" w:rsidRDefault="00482AB1" w:rsidP="0058646B">
      <w:pPr>
        <w:spacing w:after="240"/>
        <w:ind w:left="284" w:hanging="284"/>
      </w:pPr>
      <w:r>
        <w:t>-</w:t>
      </w:r>
      <w:r>
        <w:tab/>
        <w:t>Metall + Nichtmetall</w:t>
      </w:r>
    </w:p>
    <w:p w:rsidR="001F2D14" w:rsidRPr="001F2D14" w:rsidRDefault="001F2D14" w:rsidP="001F2D14">
      <w:pPr>
        <w:rPr>
          <w:b/>
        </w:rPr>
      </w:pPr>
      <w:r w:rsidRPr="001F2D14">
        <w:rPr>
          <w:b/>
        </w:rPr>
        <w:t>Nomenklatur der Alkane und Alkene</w:t>
      </w:r>
    </w:p>
    <w:p w:rsidR="007129C0" w:rsidRDefault="007129C0" w:rsidP="007129C0">
      <w:pPr>
        <w:ind w:left="284" w:hanging="284"/>
      </w:pPr>
      <w:r>
        <w:t>-</w:t>
      </w:r>
      <w:r>
        <w:tab/>
        <w:t>Hinweise zur Nomenklatur der Alkane und Alkene</w:t>
      </w:r>
    </w:p>
    <w:p w:rsidR="007129C0" w:rsidRDefault="007129C0" w:rsidP="007129C0">
      <w:pPr>
        <w:ind w:left="284" w:hanging="284"/>
      </w:pPr>
      <w:r>
        <w:t>-</w:t>
      </w:r>
      <w:r>
        <w:tab/>
        <w:t>Nomenklatur Alkane</w:t>
      </w:r>
    </w:p>
    <w:p w:rsidR="007129C0" w:rsidRDefault="007129C0" w:rsidP="007129C0">
      <w:pPr>
        <w:ind w:left="284" w:hanging="284"/>
      </w:pPr>
      <w:r>
        <w:t>-</w:t>
      </w:r>
      <w:r>
        <w:tab/>
        <w:t>Nomenklatur Alkene</w:t>
      </w:r>
    </w:p>
    <w:p w:rsidR="00BC3D14" w:rsidRDefault="00BC3D14" w:rsidP="007129C0">
      <w:pPr>
        <w:spacing w:after="120"/>
        <w:ind w:left="284" w:hanging="284"/>
      </w:pPr>
    </w:p>
    <w:sectPr w:rsidR="00BC3D1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79DA" w:rsidRDefault="00D079DA" w:rsidP="00CA3DA0">
      <w:pPr>
        <w:spacing w:after="0" w:line="240" w:lineRule="auto"/>
      </w:pPr>
      <w:r>
        <w:separator/>
      </w:r>
    </w:p>
  </w:endnote>
  <w:endnote w:type="continuationSeparator" w:id="0">
    <w:p w:rsidR="00D079DA" w:rsidRDefault="00D079DA" w:rsidP="00CA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3DA0" w:rsidRPr="00CA3DA0" w:rsidRDefault="00CA3DA0" w:rsidP="00CA3DA0">
    <w:pPr>
      <w:spacing w:line="240" w:lineRule="auto"/>
      <w:rPr>
        <w:rFonts w:eastAsia="Times New Roman" w:cs="Times New Roman"/>
        <w:szCs w:val="24"/>
        <w:lang w:val="de-DE" w:eastAsia="de-DE"/>
      </w:rPr>
    </w:pPr>
    <w:r w:rsidRPr="00CA3DA0">
      <w:rPr>
        <w:rFonts w:ascii="Arial" w:eastAsia="Times New Roman" w:hAnsi="Arial" w:cs="Times New Roman"/>
        <w:color w:val="4D5156"/>
        <w:sz w:val="21"/>
        <w:szCs w:val="21"/>
        <w:shd w:val="clear" w:color="auto" w:fill="FFFFFF"/>
        <w:lang w:val="de-DE" w:eastAsia="de-DE"/>
      </w:rPr>
      <w:t>©</w:t>
    </w:r>
    <w:r>
      <w:rPr>
        <w:rFonts w:ascii="Arial" w:eastAsia="Times New Roman" w:hAnsi="Arial" w:cs="Times New Roman"/>
        <w:color w:val="4D5156"/>
        <w:sz w:val="21"/>
        <w:szCs w:val="21"/>
        <w:shd w:val="clear" w:color="auto" w:fill="FFFFFF"/>
        <w:lang w:val="de-DE" w:eastAsia="de-DE"/>
      </w:rPr>
      <w:t xml:space="preserve"> </w:t>
    </w:r>
    <w:proofErr w:type="spellStart"/>
    <w:r>
      <w:rPr>
        <w:rFonts w:ascii="Arial" w:eastAsia="Times New Roman" w:hAnsi="Arial" w:cs="Times New Roman"/>
        <w:color w:val="4D5156"/>
        <w:sz w:val="21"/>
        <w:szCs w:val="21"/>
        <w:shd w:val="clear" w:color="auto" w:fill="FFFFFF"/>
        <w:lang w:val="de-DE" w:eastAsia="de-DE"/>
      </w:rPr>
      <w:t>hep</w:t>
    </w:r>
    <w:proofErr w:type="spellEnd"/>
    <w:r>
      <w:rPr>
        <w:rFonts w:ascii="Arial" w:eastAsia="Times New Roman" w:hAnsi="Arial" w:cs="Times New Roman"/>
        <w:color w:val="4D5156"/>
        <w:sz w:val="21"/>
        <w:szCs w:val="21"/>
        <w:shd w:val="clear" w:color="auto" w:fill="FFFFFF"/>
        <w:lang w:val="de-DE" w:eastAsia="de-DE"/>
      </w:rPr>
      <w:t xml:space="preserve"> Verlag AG 2020</w:t>
    </w:r>
  </w:p>
  <w:p w:rsidR="00CA3DA0" w:rsidRDefault="00CA3D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79DA" w:rsidRDefault="00D079DA" w:rsidP="00CA3DA0">
      <w:pPr>
        <w:spacing w:after="0" w:line="240" w:lineRule="auto"/>
      </w:pPr>
      <w:r>
        <w:separator/>
      </w:r>
    </w:p>
  </w:footnote>
  <w:footnote w:type="continuationSeparator" w:id="0">
    <w:p w:rsidR="00D079DA" w:rsidRDefault="00D079DA" w:rsidP="00CA3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14"/>
    <w:rsid w:val="00050C96"/>
    <w:rsid w:val="001F2D14"/>
    <w:rsid w:val="0032754E"/>
    <w:rsid w:val="00482AB1"/>
    <w:rsid w:val="0058646B"/>
    <w:rsid w:val="007129C0"/>
    <w:rsid w:val="00716095"/>
    <w:rsid w:val="00783A99"/>
    <w:rsid w:val="00996579"/>
    <w:rsid w:val="00AD05F6"/>
    <w:rsid w:val="00BC3D14"/>
    <w:rsid w:val="00CA3DA0"/>
    <w:rsid w:val="00CD54F6"/>
    <w:rsid w:val="00D079DA"/>
    <w:rsid w:val="00DE26E9"/>
    <w:rsid w:val="00F2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BC78"/>
  <w15:chartTrackingRefBased/>
  <w15:docId w15:val="{3CB14559-AEC0-4047-8DD1-509B34E3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3D1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3DA0"/>
  </w:style>
  <w:style w:type="paragraph" w:styleId="Fuzeile">
    <w:name w:val="footer"/>
    <w:basedOn w:val="Standard"/>
    <w:link w:val="FuzeileZchn"/>
    <w:uiPriority w:val="99"/>
    <w:unhideWhenUsed/>
    <w:rsid w:val="00CA3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3D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DA0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DA0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Guenter Baars</dc:creator>
  <cp:keywords/>
  <dc:description/>
  <cp:lastModifiedBy>Mielke Janika</cp:lastModifiedBy>
  <cp:revision>3</cp:revision>
  <cp:lastPrinted>2020-06-12T07:18:00Z</cp:lastPrinted>
  <dcterms:created xsi:type="dcterms:W3CDTF">2020-06-12T07:18:00Z</dcterms:created>
  <dcterms:modified xsi:type="dcterms:W3CDTF">2020-06-12T07:18:00Z</dcterms:modified>
</cp:coreProperties>
</file>