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AB07" w14:textId="77777777" w:rsidR="00D85E76" w:rsidRPr="00E45B97" w:rsidRDefault="00D85E76" w:rsidP="00D85E76">
      <w:pPr>
        <w:spacing w:after="120" w:line="276" w:lineRule="auto"/>
        <w:ind w:left="709" w:hanging="709"/>
        <w:rPr>
          <w:rFonts w:ascii="Times New Roman" w:hAnsi="Times New Roman"/>
          <w:color w:val="FF0000"/>
          <w:sz w:val="28"/>
          <w:szCs w:val="28"/>
        </w:rPr>
      </w:pPr>
      <w:r w:rsidRPr="00E45B97">
        <w:rPr>
          <w:rFonts w:ascii="Times New Roman" w:hAnsi="Times New Roman"/>
          <w:color w:val="FF0000"/>
          <w:sz w:val="28"/>
          <w:szCs w:val="28"/>
        </w:rPr>
        <w:t>15</w:t>
      </w:r>
      <w:r w:rsidRPr="00E45B97">
        <w:rPr>
          <w:rFonts w:ascii="Times New Roman" w:hAnsi="Times New Roman"/>
          <w:color w:val="FF0000"/>
          <w:sz w:val="28"/>
          <w:szCs w:val="28"/>
        </w:rPr>
        <w:tab/>
        <w:t xml:space="preserve">Auch Elektronen lassen sich verschieben </w:t>
      </w:r>
    </w:p>
    <w:p w14:paraId="64012586" w14:textId="77777777" w:rsidR="00D85E76" w:rsidRPr="00E45B97" w:rsidRDefault="00D85E76" w:rsidP="00D85E76">
      <w:pPr>
        <w:spacing w:after="120" w:line="276" w:lineRule="auto"/>
        <w:ind w:left="709" w:hanging="709"/>
        <w:rPr>
          <w:rFonts w:ascii="Times New Roman" w:hAnsi="Times New Roman"/>
          <w:color w:val="0070C0"/>
          <w:sz w:val="24"/>
          <w:szCs w:val="24"/>
        </w:rPr>
      </w:pPr>
      <w:r w:rsidRPr="00E45B97">
        <w:rPr>
          <w:rFonts w:ascii="Times New Roman" w:hAnsi="Times New Roman"/>
          <w:color w:val="0070C0"/>
          <w:sz w:val="24"/>
          <w:szCs w:val="24"/>
        </w:rPr>
        <w:t>Aufgaben zum Kapitel 15</w:t>
      </w:r>
    </w:p>
    <w:p w14:paraId="1B097ACC" w14:textId="77777777" w:rsidR="00E12F8F" w:rsidRPr="00E45B97" w:rsidRDefault="00D85E76" w:rsidP="00E12F8F">
      <w:pPr>
        <w:spacing w:line="276" w:lineRule="auto"/>
        <w:ind w:left="709" w:hanging="709"/>
        <w:rPr>
          <w:rFonts w:ascii="Times New Roman" w:hAnsi="Times New Roman"/>
          <w:sz w:val="24"/>
          <w:szCs w:val="24"/>
        </w:rPr>
      </w:pPr>
      <w:r w:rsidRPr="00E45B97">
        <w:rPr>
          <w:rFonts w:ascii="Times New Roman" w:hAnsi="Times New Roman"/>
          <w:color w:val="0070C0"/>
          <w:sz w:val="24"/>
          <w:szCs w:val="24"/>
        </w:rPr>
        <w:t>15.1</w:t>
      </w:r>
      <w:r w:rsidRPr="00E45B97">
        <w:rPr>
          <w:rFonts w:ascii="Times New Roman" w:hAnsi="Times New Roman"/>
          <w:sz w:val="24"/>
          <w:szCs w:val="24"/>
        </w:rPr>
        <w:tab/>
        <w:t>Zeigen Sie mithilfe von Oxidationszahlen (in die Lewis-Formeln schreiben), dass es sich bei folgender Reaktion um einen Redoxvorgang handelt. Welche Atome werden oxidiert, welche reduziert? Welches Teilchen ist das Oxidations- (Ox), welches das Reduktionsmittel (Red)?</w:t>
      </w:r>
      <w:r w:rsidR="00E12F8F">
        <w:rPr>
          <w:noProof/>
          <w:lang w:eastAsia="de-CH"/>
        </w:rPr>
        <w:drawing>
          <wp:inline distT="0" distB="0" distL="0" distR="0" wp14:anchorId="113DED07" wp14:editId="0FBADECB">
            <wp:extent cx="5646420" cy="11163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6420" cy="1116330"/>
                    </a:xfrm>
                    <a:prstGeom prst="rect">
                      <a:avLst/>
                    </a:prstGeom>
                    <a:noFill/>
                    <a:ln>
                      <a:noFill/>
                    </a:ln>
                  </pic:spPr>
                </pic:pic>
              </a:graphicData>
            </a:graphic>
          </wp:inline>
        </w:drawing>
      </w:r>
    </w:p>
    <w:p w14:paraId="55B893EA" w14:textId="77777777" w:rsidR="00D85E76" w:rsidRPr="00E45B97" w:rsidRDefault="00D85E76" w:rsidP="00D85E76">
      <w:pPr>
        <w:pStyle w:val="Liste"/>
        <w:spacing w:after="120" w:line="276" w:lineRule="auto"/>
        <w:ind w:left="709" w:hanging="709"/>
        <w:rPr>
          <w:rFonts w:ascii="Times New Roman" w:hAnsi="Times New Roman" w:cs="Times New Roman"/>
          <w:sz w:val="24"/>
          <w:szCs w:val="24"/>
          <w:lang w:val="de-CH"/>
        </w:rPr>
      </w:pPr>
      <w:r w:rsidRPr="000E09A9">
        <w:rPr>
          <w:rFonts w:ascii="Times New Roman" w:hAnsi="Times New Roman" w:cs="Times New Roman"/>
          <w:color w:val="0070C0"/>
          <w:sz w:val="24"/>
          <w:szCs w:val="24"/>
          <w:lang w:val="de-CH"/>
        </w:rPr>
        <w:t>15.2</w:t>
      </w:r>
      <w:r w:rsidRPr="000E09A9">
        <w:rPr>
          <w:rFonts w:ascii="Times New Roman" w:hAnsi="Times New Roman" w:cs="Times New Roman"/>
          <w:color w:val="0070C0"/>
          <w:sz w:val="24"/>
          <w:szCs w:val="24"/>
          <w:lang w:val="de-CH"/>
        </w:rPr>
        <w:tab/>
      </w:r>
      <w:r w:rsidRPr="00E45B97">
        <w:rPr>
          <w:rFonts w:ascii="Times New Roman" w:hAnsi="Times New Roman" w:cs="Times New Roman"/>
          <w:sz w:val="24"/>
          <w:szCs w:val="24"/>
          <w:lang w:val="de-CH"/>
        </w:rPr>
        <w:t xml:space="preserve">Bei welchen der folgenden Kombinationen kommt es zu </w:t>
      </w:r>
      <w:r w:rsidRPr="00E45B97">
        <w:rPr>
          <w:rFonts w:ascii="Times New Roman" w:hAnsi="Times New Roman" w:cs="Times New Roman"/>
          <w:b/>
          <w:sz w:val="24"/>
          <w:szCs w:val="24"/>
          <w:lang w:val="de-CH"/>
        </w:rPr>
        <w:t xml:space="preserve">keiner </w:t>
      </w:r>
      <w:r w:rsidRPr="00E45B97">
        <w:rPr>
          <w:rFonts w:ascii="Times New Roman" w:hAnsi="Times New Roman" w:cs="Times New Roman"/>
          <w:sz w:val="24"/>
          <w:szCs w:val="24"/>
          <w:lang w:val="de-CH"/>
        </w:rPr>
        <w:t>Reaktion? Begründen</w:t>
      </w:r>
      <w:r w:rsidRPr="000E09A9">
        <w:rPr>
          <w:rFonts w:ascii="Times New Roman" w:hAnsi="Times New Roman" w:cs="Times New Roman"/>
          <w:sz w:val="24"/>
          <w:szCs w:val="24"/>
          <w:lang w:val="de-CH"/>
        </w:rPr>
        <w:t xml:space="preserve"> Sie, weshalb dies der Fall ist</w:t>
      </w:r>
      <w:r w:rsidRPr="00E45B97">
        <w:rPr>
          <w:rFonts w:ascii="Times New Roman" w:hAnsi="Times New Roman" w:cs="Times New Roman"/>
          <w:sz w:val="24"/>
          <w:szCs w:val="24"/>
          <w:lang w:val="de-CH"/>
        </w:rPr>
        <w:t xml:space="preserve"> (Tabelle 15.4, Redoxreihe).</w:t>
      </w:r>
    </w:p>
    <w:p w14:paraId="250F4D81" w14:textId="77777777" w:rsidR="00D85E76" w:rsidRPr="00E45B97" w:rsidRDefault="00D85E76" w:rsidP="00D85E76">
      <w:pPr>
        <w:pStyle w:val="Liste"/>
        <w:spacing w:after="0" w:line="276" w:lineRule="auto"/>
        <w:ind w:left="709" w:hanging="709"/>
        <w:rPr>
          <w:rFonts w:ascii="Times New Roman" w:hAnsi="Times New Roman" w:cs="Times New Roman"/>
          <w:sz w:val="24"/>
          <w:szCs w:val="24"/>
          <w:lang w:val="de-CH"/>
        </w:rPr>
      </w:pPr>
      <w:r w:rsidRPr="00E45B97">
        <w:rPr>
          <w:rFonts w:ascii="Times New Roman" w:hAnsi="Times New Roman" w:cs="Times New Roman"/>
          <w:sz w:val="24"/>
          <w:szCs w:val="24"/>
          <w:lang w:val="de-CH"/>
        </w:rPr>
        <w:tab/>
        <w:t>a) Zn/Na[AuCl</w:t>
      </w:r>
      <w:r w:rsidRPr="00E45B97">
        <w:rPr>
          <w:rFonts w:ascii="Times New Roman" w:hAnsi="Times New Roman" w:cs="Times New Roman"/>
          <w:sz w:val="24"/>
          <w:szCs w:val="24"/>
          <w:vertAlign w:val="subscript"/>
          <w:lang w:val="de-CH"/>
        </w:rPr>
        <w:t>4</w:t>
      </w:r>
      <w:r w:rsidRPr="00E45B97">
        <w:rPr>
          <w:rFonts w:ascii="Times New Roman" w:hAnsi="Times New Roman" w:cs="Times New Roman"/>
          <w:sz w:val="24"/>
          <w:szCs w:val="24"/>
          <w:lang w:val="de-CH"/>
        </w:rPr>
        <w:t>](aq)</w:t>
      </w:r>
      <w:r w:rsidRPr="00E45B97">
        <w:rPr>
          <w:rFonts w:ascii="Times New Roman" w:hAnsi="Times New Roman" w:cs="Times New Roman"/>
          <w:sz w:val="24"/>
          <w:szCs w:val="24"/>
          <w:lang w:val="de-CH"/>
        </w:rPr>
        <w:tab/>
      </w:r>
      <w:r w:rsidRPr="00E45B97">
        <w:rPr>
          <w:rFonts w:ascii="Times New Roman" w:hAnsi="Times New Roman" w:cs="Times New Roman"/>
          <w:sz w:val="24"/>
          <w:szCs w:val="24"/>
          <w:lang w:val="de-CH"/>
        </w:rPr>
        <w:tab/>
      </w:r>
      <w:r w:rsidRPr="00E45B97">
        <w:rPr>
          <w:rFonts w:ascii="Times New Roman" w:hAnsi="Times New Roman" w:cs="Times New Roman"/>
          <w:sz w:val="24"/>
          <w:szCs w:val="24"/>
          <w:lang w:val="de-CH"/>
        </w:rPr>
        <w:tab/>
        <w:t>c) Pb/MgCl</w:t>
      </w:r>
      <w:r w:rsidRPr="00E45B97">
        <w:rPr>
          <w:rFonts w:ascii="Times New Roman" w:hAnsi="Times New Roman" w:cs="Times New Roman"/>
          <w:sz w:val="24"/>
          <w:szCs w:val="24"/>
          <w:vertAlign w:val="subscript"/>
          <w:lang w:val="de-CH"/>
        </w:rPr>
        <w:t>2</w:t>
      </w:r>
      <w:r w:rsidRPr="00E45B97">
        <w:rPr>
          <w:rFonts w:ascii="Times New Roman" w:hAnsi="Times New Roman" w:cs="Times New Roman"/>
          <w:sz w:val="24"/>
          <w:szCs w:val="24"/>
          <w:lang w:val="de-CH"/>
        </w:rPr>
        <w:t>(aq)</w:t>
      </w:r>
    </w:p>
    <w:p w14:paraId="571D0B01" w14:textId="77777777" w:rsidR="00D85E76" w:rsidRPr="00E45B97" w:rsidRDefault="00D85E76" w:rsidP="00D85E76">
      <w:pPr>
        <w:pStyle w:val="Liste"/>
        <w:spacing w:after="120" w:line="276" w:lineRule="auto"/>
        <w:ind w:left="709" w:hanging="709"/>
        <w:rPr>
          <w:rFonts w:ascii="Times New Roman" w:hAnsi="Times New Roman" w:cs="Times New Roman"/>
          <w:sz w:val="24"/>
          <w:szCs w:val="24"/>
          <w:lang w:val="de-CH"/>
        </w:rPr>
      </w:pPr>
      <w:r w:rsidRPr="00E45B97">
        <w:rPr>
          <w:rFonts w:ascii="Times New Roman" w:hAnsi="Times New Roman" w:cs="Times New Roman"/>
          <w:sz w:val="24"/>
          <w:szCs w:val="24"/>
          <w:lang w:val="de-CH"/>
        </w:rPr>
        <w:tab/>
        <w:t>b) Ag/NaCl(aq)</w:t>
      </w:r>
      <w:r w:rsidRPr="00E45B97">
        <w:rPr>
          <w:rFonts w:ascii="Times New Roman" w:hAnsi="Times New Roman" w:cs="Times New Roman"/>
          <w:sz w:val="24"/>
          <w:szCs w:val="24"/>
          <w:lang w:val="de-CH"/>
        </w:rPr>
        <w:tab/>
      </w:r>
      <w:r w:rsidRPr="00E45B97">
        <w:rPr>
          <w:rFonts w:ascii="Times New Roman" w:hAnsi="Times New Roman" w:cs="Times New Roman"/>
          <w:sz w:val="24"/>
          <w:szCs w:val="24"/>
          <w:lang w:val="de-CH"/>
        </w:rPr>
        <w:tab/>
      </w:r>
      <w:r w:rsidRPr="00E45B97">
        <w:rPr>
          <w:rFonts w:ascii="Times New Roman" w:hAnsi="Times New Roman" w:cs="Times New Roman"/>
          <w:sz w:val="24"/>
          <w:szCs w:val="24"/>
          <w:lang w:val="de-CH"/>
        </w:rPr>
        <w:tab/>
        <w:t>d) Mg/AgNO</w:t>
      </w:r>
      <w:r w:rsidRPr="00E45B97">
        <w:rPr>
          <w:rFonts w:ascii="Times New Roman" w:hAnsi="Times New Roman" w:cs="Times New Roman"/>
          <w:sz w:val="24"/>
          <w:szCs w:val="24"/>
          <w:vertAlign w:val="subscript"/>
          <w:lang w:val="de-CH"/>
        </w:rPr>
        <w:t>3</w:t>
      </w:r>
      <w:r w:rsidRPr="00E45B97">
        <w:rPr>
          <w:rFonts w:ascii="Times New Roman" w:hAnsi="Times New Roman" w:cs="Times New Roman"/>
          <w:sz w:val="24"/>
          <w:szCs w:val="24"/>
          <w:lang w:val="de-CH"/>
        </w:rPr>
        <w:t>(aq)</w:t>
      </w:r>
    </w:p>
    <w:p w14:paraId="103C0799"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15.3</w:t>
      </w:r>
      <w:r w:rsidRPr="00E45B97">
        <w:rPr>
          <w:rFonts w:ascii="Times New Roman" w:hAnsi="Times New Roman"/>
          <w:color w:val="0070C0"/>
          <w:sz w:val="24"/>
          <w:szCs w:val="24"/>
        </w:rPr>
        <w:tab/>
        <w:t>a)</w:t>
      </w:r>
      <w:r w:rsidRPr="00E45B97">
        <w:rPr>
          <w:rFonts w:ascii="Times New Roman" w:hAnsi="Times New Roman"/>
          <w:sz w:val="24"/>
          <w:szCs w:val="24"/>
        </w:rPr>
        <w:tab/>
        <w:t>Begründen Sie, weshalb die Stärke der Elemente der Hauptgruppe VII A als Oxidationsmittel von oben nach unten abnimmt.</w:t>
      </w:r>
    </w:p>
    <w:p w14:paraId="69FC3113" w14:textId="77777777" w:rsidR="00D85E76" w:rsidRPr="00E45B97" w:rsidRDefault="00D85E76" w:rsidP="00D85E76">
      <w:pPr>
        <w:tabs>
          <w:tab w:val="left" w:pos="709"/>
        </w:tabs>
        <w:spacing w:after="120"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Begründen Sie, weshalb die Stärke der Elemente der Hauptgruppe I A als Reduktionsmittel von oben nach unten zunimmt.</w:t>
      </w:r>
    </w:p>
    <w:p w14:paraId="0AF3A476" w14:textId="77777777" w:rsidR="00CD26FD" w:rsidRDefault="00CD26FD">
      <w:pPr>
        <w:spacing w:after="160" w:line="259" w:lineRule="auto"/>
        <w:rPr>
          <w:rFonts w:ascii="Times New Roman" w:hAnsi="Times New Roman"/>
          <w:color w:val="0070C0"/>
          <w:sz w:val="24"/>
          <w:szCs w:val="24"/>
        </w:rPr>
      </w:pPr>
      <w:r>
        <w:rPr>
          <w:rFonts w:ascii="Times New Roman" w:hAnsi="Times New Roman"/>
          <w:color w:val="0070C0"/>
          <w:sz w:val="24"/>
          <w:szCs w:val="24"/>
        </w:rPr>
        <w:br w:type="page"/>
      </w:r>
      <w:bookmarkStart w:id="0" w:name="_GoBack"/>
      <w:bookmarkEnd w:id="0"/>
    </w:p>
    <w:p w14:paraId="3FF8EE53" w14:textId="77777777" w:rsidR="00D85E76" w:rsidRPr="00E45B97" w:rsidRDefault="00D85E76" w:rsidP="00D85E76">
      <w:pPr>
        <w:spacing w:after="120" w:line="360" w:lineRule="auto"/>
        <w:ind w:left="709" w:hanging="709"/>
        <w:rPr>
          <w:rFonts w:ascii="Times New Roman" w:hAnsi="Times New Roman"/>
          <w:color w:val="0070C0"/>
          <w:sz w:val="24"/>
          <w:szCs w:val="24"/>
        </w:rPr>
      </w:pPr>
      <w:r w:rsidRPr="00E45B97">
        <w:rPr>
          <w:rFonts w:ascii="Times New Roman" w:hAnsi="Times New Roman"/>
          <w:color w:val="0070C0"/>
          <w:sz w:val="24"/>
          <w:szCs w:val="24"/>
        </w:rPr>
        <w:lastRenderedPageBreak/>
        <w:t>Lösungen zu den Aufgaben</w:t>
      </w:r>
    </w:p>
    <w:p w14:paraId="4BDBCD7A" w14:textId="77777777" w:rsidR="00D85E76" w:rsidRPr="00E45B97" w:rsidRDefault="00D85E76" w:rsidP="00D85E76">
      <w:pPr>
        <w:spacing w:line="360" w:lineRule="auto"/>
        <w:ind w:left="709" w:hanging="709"/>
        <w:rPr>
          <w:rFonts w:ascii="Times New Roman" w:hAnsi="Times New Roman"/>
          <w:color w:val="0070C0"/>
          <w:sz w:val="24"/>
          <w:szCs w:val="24"/>
        </w:rPr>
      </w:pPr>
      <w:r w:rsidRPr="00E45B97">
        <w:rPr>
          <w:rFonts w:ascii="Times New Roman" w:hAnsi="Times New Roman"/>
          <w:color w:val="0070C0"/>
          <w:sz w:val="24"/>
          <w:szCs w:val="24"/>
        </w:rPr>
        <w:t>15.1</w:t>
      </w:r>
    </w:p>
    <w:p w14:paraId="4A66ADAB" w14:textId="77777777" w:rsidR="000F1CD5" w:rsidRPr="00614970" w:rsidRDefault="000F1CD5" w:rsidP="00D85E76">
      <w:pPr>
        <w:spacing w:line="240" w:lineRule="auto"/>
        <w:ind w:left="1276" w:hanging="567"/>
        <w:rPr>
          <w:rFonts w:ascii="Times New Roman" w:hAnsi="Times New Roman"/>
          <w:sz w:val="24"/>
          <w:szCs w:val="24"/>
        </w:rPr>
      </w:pPr>
      <w:r>
        <w:rPr>
          <w:noProof/>
          <w:lang w:eastAsia="de-CH"/>
        </w:rPr>
        <w:drawing>
          <wp:inline distT="0" distB="0" distL="0" distR="0" wp14:anchorId="0F01BC89" wp14:editId="50AA7C61">
            <wp:extent cx="5646376" cy="95001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7447" b="7451"/>
                    <a:stretch/>
                  </pic:blipFill>
                  <pic:spPr bwMode="auto">
                    <a:xfrm>
                      <a:off x="0" y="0"/>
                      <a:ext cx="5646420" cy="950025"/>
                    </a:xfrm>
                    <a:prstGeom prst="rect">
                      <a:avLst/>
                    </a:prstGeom>
                    <a:noFill/>
                    <a:ln>
                      <a:noFill/>
                    </a:ln>
                    <a:extLst>
                      <a:ext uri="{53640926-AAD7-44D8-BBD7-CCE9431645EC}">
                        <a14:shadowObscured xmlns:a14="http://schemas.microsoft.com/office/drawing/2010/main"/>
                      </a:ext>
                    </a:extLst>
                  </pic:spPr>
                </pic:pic>
              </a:graphicData>
            </a:graphic>
          </wp:inline>
        </w:drawing>
      </w:r>
    </w:p>
    <w:p w14:paraId="6021459F" w14:textId="77777777" w:rsidR="00D85E76" w:rsidRPr="00E45B97" w:rsidRDefault="00D85E76" w:rsidP="00D85E76">
      <w:pPr>
        <w:tabs>
          <w:tab w:val="left" w:pos="709"/>
        </w:tabs>
        <w:spacing w:line="276" w:lineRule="auto"/>
        <w:ind w:left="1276" w:hanging="709"/>
        <w:rPr>
          <w:rFonts w:ascii="Times New Roman" w:hAnsi="Times New Roman"/>
          <w:szCs w:val="22"/>
        </w:rPr>
      </w:pPr>
      <w:r w:rsidRPr="00E45B97">
        <w:rPr>
          <w:rFonts w:ascii="Times New Roman" w:hAnsi="Times New Roman"/>
          <w:sz w:val="24"/>
          <w:szCs w:val="24"/>
        </w:rPr>
        <w:tab/>
      </w:r>
      <w:r w:rsidRPr="00E45B97">
        <w:rPr>
          <w:rFonts w:ascii="Times New Roman" w:hAnsi="Times New Roman"/>
          <w:szCs w:val="22"/>
        </w:rPr>
        <w:t>Reduktionsmittel</w:t>
      </w:r>
      <w:r w:rsidRPr="00E45B97">
        <w:rPr>
          <w:rFonts w:ascii="Times New Roman" w:hAnsi="Times New Roman"/>
          <w:szCs w:val="22"/>
        </w:rPr>
        <w:tab/>
        <w:t xml:space="preserve">  </w:t>
      </w:r>
      <w:r w:rsidR="00614970">
        <w:rPr>
          <w:rFonts w:ascii="Times New Roman" w:hAnsi="Times New Roman"/>
          <w:szCs w:val="22"/>
        </w:rPr>
        <w:t xml:space="preserve">     </w:t>
      </w:r>
      <w:r w:rsidRPr="00E45B97">
        <w:rPr>
          <w:rFonts w:ascii="Times New Roman" w:hAnsi="Times New Roman"/>
          <w:szCs w:val="22"/>
        </w:rPr>
        <w:t xml:space="preserve"> Oxidationsmittel (Cu</w:t>
      </w:r>
      <w:r w:rsidRPr="00E45B97">
        <w:rPr>
          <w:rFonts w:ascii="Times New Roman" w:hAnsi="Times New Roman"/>
          <w:szCs w:val="22"/>
          <w:vertAlign w:val="superscript"/>
        </w:rPr>
        <w:t>2+</w:t>
      </w:r>
      <w:r w:rsidRPr="00E45B97">
        <w:rPr>
          <w:rFonts w:ascii="Times New Roman" w:hAnsi="Times New Roman"/>
          <w:szCs w:val="22"/>
        </w:rPr>
        <w:t>)</w:t>
      </w:r>
    </w:p>
    <w:p w14:paraId="7778D00E" w14:textId="77777777" w:rsidR="00D85E76" w:rsidRPr="00E45B97" w:rsidRDefault="00D85E76" w:rsidP="00D85E76">
      <w:pPr>
        <w:spacing w:after="120" w:line="276" w:lineRule="auto"/>
        <w:ind w:left="709" w:hanging="709"/>
        <w:rPr>
          <w:rFonts w:ascii="Times New Roman" w:hAnsi="Times New Roman"/>
          <w:sz w:val="24"/>
          <w:szCs w:val="24"/>
        </w:rPr>
      </w:pPr>
      <w:r w:rsidRPr="00E45B97">
        <w:rPr>
          <w:rFonts w:ascii="Times New Roman" w:hAnsi="Times New Roman"/>
          <w:sz w:val="24"/>
          <w:szCs w:val="24"/>
        </w:rPr>
        <w:tab/>
        <w:t>Oxidation: C</w:t>
      </w:r>
      <w:r w:rsidRPr="00E45B97">
        <w:rPr>
          <w:rFonts w:ascii="Times New Roman" w:hAnsi="Times New Roman"/>
          <w:sz w:val="24"/>
          <w:szCs w:val="24"/>
          <w:vertAlign w:val="superscript"/>
        </w:rPr>
        <w:t>0</w:t>
      </w:r>
      <w:r w:rsidRPr="00E45B97">
        <w:rPr>
          <w:rFonts w:ascii="Times New Roman" w:hAnsi="Times New Roman"/>
          <w:sz w:val="24"/>
          <w:szCs w:val="24"/>
        </w:rPr>
        <w:t xml:space="preserve">  →  C</w:t>
      </w:r>
      <w:r w:rsidRPr="00E45B97">
        <w:rPr>
          <w:rFonts w:ascii="Times New Roman" w:hAnsi="Times New Roman"/>
          <w:sz w:val="24"/>
          <w:szCs w:val="24"/>
          <w:vertAlign w:val="superscript"/>
        </w:rPr>
        <w:t>II</w:t>
      </w:r>
      <w:r w:rsidRPr="00E45B97">
        <w:rPr>
          <w:rFonts w:ascii="Times New Roman" w:hAnsi="Times New Roman"/>
          <w:sz w:val="24"/>
          <w:szCs w:val="24"/>
        </w:rPr>
        <w:t xml:space="preserve">  +  2 e</w:t>
      </w:r>
      <w:r w:rsidR="00CD26FD">
        <w:rPr>
          <w:rFonts w:ascii="Times New Roman" w:hAnsi="Times New Roman"/>
          <w:sz w:val="24"/>
          <w:szCs w:val="24"/>
          <w:vertAlign w:val="superscript"/>
        </w:rPr>
        <w:t>–</w:t>
      </w:r>
      <w:r w:rsidRPr="00E45B97">
        <w:rPr>
          <w:rFonts w:ascii="Times New Roman" w:hAnsi="Times New Roman"/>
          <w:sz w:val="24"/>
          <w:szCs w:val="24"/>
        </w:rPr>
        <w:tab/>
      </w:r>
      <w:r w:rsidRPr="00E45B97">
        <w:rPr>
          <w:rFonts w:ascii="Times New Roman" w:hAnsi="Times New Roman"/>
          <w:sz w:val="24"/>
          <w:szCs w:val="24"/>
        </w:rPr>
        <w:tab/>
        <w:t>Reduktion: Cu</w:t>
      </w:r>
      <w:r w:rsidRPr="00E45B97">
        <w:rPr>
          <w:rFonts w:ascii="Times New Roman" w:hAnsi="Times New Roman"/>
          <w:sz w:val="24"/>
          <w:szCs w:val="24"/>
          <w:vertAlign w:val="superscript"/>
        </w:rPr>
        <w:t>2+</w:t>
      </w:r>
      <w:r w:rsidRPr="00E45B97">
        <w:rPr>
          <w:rFonts w:ascii="Times New Roman" w:hAnsi="Times New Roman"/>
          <w:sz w:val="24"/>
          <w:szCs w:val="24"/>
        </w:rPr>
        <w:t xml:space="preserve">  +  2 e</w:t>
      </w:r>
      <w:r w:rsidR="00CD26FD">
        <w:rPr>
          <w:rFonts w:ascii="Times New Roman" w:hAnsi="Times New Roman"/>
          <w:sz w:val="24"/>
          <w:szCs w:val="24"/>
          <w:vertAlign w:val="superscript"/>
        </w:rPr>
        <w:t>–</w:t>
      </w:r>
      <w:r w:rsidRPr="00E45B97">
        <w:rPr>
          <w:rFonts w:ascii="Times New Roman" w:hAnsi="Times New Roman"/>
          <w:sz w:val="24"/>
          <w:szCs w:val="24"/>
        </w:rPr>
        <w:t xml:space="preserve">  →  Cu</w:t>
      </w:r>
      <w:r w:rsidRPr="00E45B97">
        <w:rPr>
          <w:rFonts w:ascii="Times New Roman" w:hAnsi="Times New Roman"/>
          <w:sz w:val="24"/>
          <w:szCs w:val="24"/>
          <w:vertAlign w:val="superscript"/>
        </w:rPr>
        <w:t>0</w:t>
      </w:r>
      <w:r w:rsidRPr="00E45B97">
        <w:rPr>
          <w:rFonts w:ascii="Times New Roman" w:hAnsi="Times New Roman"/>
          <w:sz w:val="24"/>
          <w:szCs w:val="24"/>
        </w:rPr>
        <w:t xml:space="preserve"> </w:t>
      </w:r>
    </w:p>
    <w:p w14:paraId="70D2AD7B" w14:textId="77777777" w:rsidR="00D85E76" w:rsidRPr="005541C8"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15.2</w:t>
      </w:r>
      <w:r w:rsidRPr="00E45B97">
        <w:rPr>
          <w:rFonts w:ascii="Times New Roman" w:hAnsi="Times New Roman"/>
          <w:sz w:val="24"/>
          <w:szCs w:val="24"/>
        </w:rPr>
        <w:tab/>
      </w:r>
      <w:r w:rsidRPr="005541C8">
        <w:rPr>
          <w:rFonts w:ascii="Times New Roman" w:hAnsi="Times New Roman"/>
          <w:sz w:val="24"/>
          <w:szCs w:val="24"/>
        </w:rPr>
        <w:t>Tabelle 15.4</w:t>
      </w:r>
    </w:p>
    <w:p w14:paraId="5D564663"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E45B97">
        <w:rPr>
          <w:rFonts w:ascii="Times New Roman" w:hAnsi="Times New Roman"/>
          <w:sz w:val="24"/>
          <w:szCs w:val="24"/>
        </w:rPr>
        <w:t>b)</w:t>
      </w:r>
      <w:r w:rsidRPr="00E45B97">
        <w:rPr>
          <w:rFonts w:ascii="Times New Roman" w:hAnsi="Times New Roman"/>
          <w:sz w:val="24"/>
          <w:szCs w:val="24"/>
        </w:rPr>
        <w:tab/>
        <w:t>Ag  +  Na</w:t>
      </w:r>
      <w:r w:rsidRPr="00E45B97">
        <w:rPr>
          <w:rFonts w:ascii="Times New Roman" w:hAnsi="Times New Roman"/>
          <w:sz w:val="24"/>
          <w:szCs w:val="24"/>
          <w:vertAlign w:val="superscript"/>
        </w:rPr>
        <w:t>+</w:t>
      </w:r>
      <w:r w:rsidRPr="00E45B97">
        <w:rPr>
          <w:rFonts w:ascii="Times New Roman" w:hAnsi="Times New Roman"/>
          <w:sz w:val="24"/>
          <w:szCs w:val="24"/>
        </w:rPr>
        <w:t xml:space="preserve">  →  keine Reaktion; die Produkte wären Ag</w:t>
      </w:r>
      <w:r w:rsidRPr="00E45B97">
        <w:rPr>
          <w:rFonts w:ascii="Times New Roman" w:hAnsi="Times New Roman"/>
          <w:sz w:val="24"/>
          <w:szCs w:val="24"/>
          <w:vertAlign w:val="superscript"/>
        </w:rPr>
        <w:t>+</w:t>
      </w:r>
      <w:r w:rsidRPr="00E45B97">
        <w:rPr>
          <w:rFonts w:ascii="Times New Roman" w:hAnsi="Times New Roman"/>
          <w:sz w:val="24"/>
          <w:szCs w:val="24"/>
        </w:rPr>
        <w:t xml:space="preserve"> und Na:</w:t>
      </w:r>
    </w:p>
    <w:p w14:paraId="51D723CC" w14:textId="77777777" w:rsidR="00D85E76" w:rsidRPr="00E45B97" w:rsidRDefault="00D85E76" w:rsidP="00D85E76">
      <w:pPr>
        <w:tabs>
          <w:tab w:val="left" w:pos="709"/>
        </w:tabs>
        <w:spacing w:line="240"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Ag(s)  +  Na</w:t>
      </w:r>
      <w:r w:rsidRPr="00E45B97">
        <w:rPr>
          <w:rFonts w:ascii="Times New Roman" w:hAnsi="Times New Roman"/>
          <w:sz w:val="24"/>
          <w:szCs w:val="24"/>
          <w:vertAlign w:val="superscript"/>
        </w:rPr>
        <w:t>+</w:t>
      </w:r>
      <w:r w:rsidRPr="00E45B97">
        <w:rPr>
          <w:rFonts w:ascii="Times New Roman" w:hAnsi="Times New Roman"/>
          <w:sz w:val="24"/>
          <w:szCs w:val="24"/>
        </w:rPr>
        <w:t>(aq)  →  [Ag</w:t>
      </w:r>
      <w:r w:rsidRPr="00E45B97">
        <w:rPr>
          <w:rFonts w:ascii="Times New Roman" w:hAnsi="Times New Roman"/>
          <w:sz w:val="24"/>
          <w:szCs w:val="24"/>
          <w:vertAlign w:val="superscript"/>
        </w:rPr>
        <w:t>+</w:t>
      </w:r>
      <w:r w:rsidRPr="00E45B97">
        <w:rPr>
          <w:rFonts w:ascii="Times New Roman" w:hAnsi="Times New Roman"/>
          <w:sz w:val="24"/>
          <w:szCs w:val="24"/>
        </w:rPr>
        <w:t>(aq)  +  Na(s)]</w:t>
      </w:r>
    </w:p>
    <w:p w14:paraId="45852F29"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r>
      <w:r w:rsidRPr="00E45B97">
        <w:rPr>
          <w:rFonts w:ascii="Times New Roman" w:hAnsi="Times New Roman"/>
          <w:szCs w:val="24"/>
        </w:rPr>
        <w:t>Red</w:t>
      </w:r>
      <w:r w:rsidRPr="00E45B97">
        <w:rPr>
          <w:rFonts w:ascii="Times New Roman" w:hAnsi="Times New Roman"/>
          <w:szCs w:val="24"/>
          <w:vertAlign w:val="subscript"/>
        </w:rPr>
        <w:t>1</w:t>
      </w:r>
      <w:r w:rsidRPr="00E45B97">
        <w:rPr>
          <w:rFonts w:ascii="Times New Roman" w:hAnsi="Times New Roman"/>
          <w:szCs w:val="24"/>
        </w:rPr>
        <w:t xml:space="preserve">         Ox</w:t>
      </w:r>
      <w:r w:rsidRPr="00E45B97">
        <w:rPr>
          <w:rFonts w:ascii="Times New Roman" w:hAnsi="Times New Roman"/>
          <w:szCs w:val="24"/>
          <w:vertAlign w:val="subscript"/>
        </w:rPr>
        <w:t>2</w:t>
      </w:r>
      <w:r w:rsidRPr="00E45B97">
        <w:rPr>
          <w:rFonts w:ascii="Times New Roman" w:hAnsi="Times New Roman"/>
          <w:szCs w:val="24"/>
        </w:rPr>
        <w:tab/>
        <w:t xml:space="preserve">       Ox</w:t>
      </w:r>
      <w:r w:rsidRPr="00E45B97">
        <w:rPr>
          <w:rFonts w:ascii="Times New Roman" w:hAnsi="Times New Roman"/>
          <w:szCs w:val="24"/>
          <w:vertAlign w:val="subscript"/>
        </w:rPr>
        <w:t>1</w:t>
      </w:r>
      <w:r w:rsidRPr="00E45B97">
        <w:rPr>
          <w:rFonts w:ascii="Times New Roman" w:hAnsi="Times New Roman"/>
          <w:szCs w:val="24"/>
        </w:rPr>
        <w:tab/>
        <w:t xml:space="preserve">  Red</w:t>
      </w:r>
      <w:r w:rsidRPr="00E45B97">
        <w:rPr>
          <w:rFonts w:ascii="Times New Roman" w:hAnsi="Times New Roman"/>
          <w:szCs w:val="24"/>
          <w:vertAlign w:val="subscript"/>
        </w:rPr>
        <w:t>2</w:t>
      </w:r>
      <w:r w:rsidRPr="00E45B97">
        <w:rPr>
          <w:rFonts w:ascii="Times New Roman" w:hAnsi="Times New Roman"/>
          <w:szCs w:val="24"/>
        </w:rPr>
        <w:t xml:space="preserve"> </w:t>
      </w:r>
    </w:p>
    <w:p w14:paraId="216F20DF"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Ag</w:t>
      </w:r>
      <w:r w:rsidRPr="00E45B97">
        <w:rPr>
          <w:rFonts w:ascii="Times New Roman" w:hAnsi="Times New Roman"/>
          <w:sz w:val="24"/>
          <w:szCs w:val="24"/>
          <w:vertAlign w:val="superscript"/>
        </w:rPr>
        <w:t>+</w:t>
      </w:r>
      <w:r w:rsidRPr="00E45B97">
        <w:rPr>
          <w:rFonts w:ascii="Times New Roman" w:hAnsi="Times New Roman"/>
          <w:sz w:val="24"/>
          <w:szCs w:val="24"/>
        </w:rPr>
        <w:t xml:space="preserve"> ist ein stärkeres Oxidationsmittel als Na</w:t>
      </w:r>
      <w:r w:rsidRPr="00E45B97">
        <w:rPr>
          <w:rFonts w:ascii="Times New Roman" w:hAnsi="Times New Roman"/>
          <w:sz w:val="24"/>
          <w:szCs w:val="24"/>
          <w:vertAlign w:val="superscript"/>
        </w:rPr>
        <w:t>+</w:t>
      </w:r>
      <w:r w:rsidRPr="00E45B97">
        <w:rPr>
          <w:rFonts w:ascii="Times New Roman" w:hAnsi="Times New Roman"/>
          <w:sz w:val="24"/>
          <w:szCs w:val="24"/>
        </w:rPr>
        <w:t xml:space="preserve"> und Na ein stärkeres Reduktionsmittel als Ag. Die Redoxreaktion läuft nur dann ab, wenn als Produkte schwächere Oxidations- und Reduktionsmittel gebildet werden.</w:t>
      </w:r>
    </w:p>
    <w:p w14:paraId="3F4CD0D8"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t>c)</w:t>
      </w:r>
      <w:r w:rsidRPr="00E45B97">
        <w:rPr>
          <w:rFonts w:ascii="Times New Roman" w:hAnsi="Times New Roman"/>
          <w:sz w:val="24"/>
          <w:szCs w:val="24"/>
        </w:rPr>
        <w:tab/>
        <w:t>Pb  +  Mg</w:t>
      </w:r>
      <w:r w:rsidRPr="00E45B97">
        <w:rPr>
          <w:rFonts w:ascii="Times New Roman" w:hAnsi="Times New Roman"/>
          <w:sz w:val="24"/>
          <w:szCs w:val="24"/>
          <w:vertAlign w:val="superscript"/>
        </w:rPr>
        <w:t>2+</w:t>
      </w:r>
      <w:r w:rsidRPr="00E45B97">
        <w:rPr>
          <w:rFonts w:ascii="Times New Roman" w:hAnsi="Times New Roman"/>
          <w:sz w:val="24"/>
          <w:szCs w:val="24"/>
        </w:rPr>
        <w:t xml:space="preserve">  →  keine Reaktion; die Produkte wären Pb</w:t>
      </w:r>
      <w:r w:rsidRPr="00E45B97">
        <w:rPr>
          <w:rFonts w:ascii="Times New Roman" w:hAnsi="Times New Roman"/>
          <w:sz w:val="24"/>
          <w:szCs w:val="24"/>
          <w:vertAlign w:val="superscript"/>
        </w:rPr>
        <w:t>2+</w:t>
      </w:r>
      <w:r w:rsidRPr="00E45B97">
        <w:rPr>
          <w:rFonts w:ascii="Times New Roman" w:hAnsi="Times New Roman"/>
          <w:sz w:val="24"/>
          <w:szCs w:val="24"/>
        </w:rPr>
        <w:t xml:space="preserve"> und Mg:</w:t>
      </w:r>
    </w:p>
    <w:p w14:paraId="00F4D367" w14:textId="77777777" w:rsidR="00D85E76" w:rsidRPr="00E45B97" w:rsidRDefault="00D85E76" w:rsidP="00D85E76">
      <w:pPr>
        <w:tabs>
          <w:tab w:val="left" w:pos="709"/>
        </w:tabs>
        <w:spacing w:line="240"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t>Pb(s)  +  Mg</w:t>
      </w:r>
      <w:r w:rsidRPr="00E45B97">
        <w:rPr>
          <w:rFonts w:ascii="Times New Roman" w:hAnsi="Times New Roman"/>
          <w:sz w:val="24"/>
          <w:szCs w:val="24"/>
          <w:vertAlign w:val="superscript"/>
        </w:rPr>
        <w:t>2+</w:t>
      </w:r>
      <w:r w:rsidRPr="00E45B97">
        <w:rPr>
          <w:rFonts w:ascii="Times New Roman" w:hAnsi="Times New Roman"/>
          <w:sz w:val="24"/>
          <w:szCs w:val="24"/>
        </w:rPr>
        <w:t>(aq)  →  [Pb</w:t>
      </w:r>
      <w:r w:rsidRPr="00E45B97">
        <w:rPr>
          <w:rFonts w:ascii="Times New Roman" w:hAnsi="Times New Roman"/>
          <w:sz w:val="24"/>
          <w:szCs w:val="24"/>
          <w:vertAlign w:val="superscript"/>
        </w:rPr>
        <w:t>2+</w:t>
      </w:r>
      <w:r w:rsidRPr="00E45B97">
        <w:rPr>
          <w:rFonts w:ascii="Times New Roman" w:hAnsi="Times New Roman"/>
          <w:sz w:val="24"/>
          <w:szCs w:val="24"/>
        </w:rPr>
        <w:t>(aq)  +  Mg(s)]</w:t>
      </w:r>
    </w:p>
    <w:p w14:paraId="4B5EBD3B"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sz w:val="24"/>
          <w:szCs w:val="24"/>
        </w:rPr>
        <w:tab/>
      </w:r>
      <w:r w:rsidRPr="00E45B97">
        <w:rPr>
          <w:rFonts w:ascii="Times New Roman" w:hAnsi="Times New Roman"/>
          <w:szCs w:val="24"/>
        </w:rPr>
        <w:t>Red</w:t>
      </w:r>
      <w:r w:rsidRPr="00E45B97">
        <w:rPr>
          <w:rFonts w:ascii="Times New Roman" w:hAnsi="Times New Roman"/>
          <w:szCs w:val="24"/>
          <w:vertAlign w:val="subscript"/>
        </w:rPr>
        <w:t>1</w:t>
      </w:r>
      <w:r w:rsidRPr="00E45B97">
        <w:rPr>
          <w:rFonts w:ascii="Times New Roman" w:hAnsi="Times New Roman"/>
          <w:szCs w:val="24"/>
        </w:rPr>
        <w:t xml:space="preserve">         Ox</w:t>
      </w:r>
      <w:r w:rsidRPr="00E45B97">
        <w:rPr>
          <w:rFonts w:ascii="Times New Roman" w:hAnsi="Times New Roman"/>
          <w:szCs w:val="24"/>
          <w:vertAlign w:val="subscript"/>
        </w:rPr>
        <w:t>2</w:t>
      </w:r>
      <w:r w:rsidRPr="00E45B97">
        <w:rPr>
          <w:rFonts w:ascii="Times New Roman" w:hAnsi="Times New Roman"/>
          <w:szCs w:val="24"/>
        </w:rPr>
        <w:tab/>
        <w:t xml:space="preserve">         Ox</w:t>
      </w:r>
      <w:r w:rsidRPr="00E45B97">
        <w:rPr>
          <w:rFonts w:ascii="Times New Roman" w:hAnsi="Times New Roman"/>
          <w:szCs w:val="24"/>
          <w:vertAlign w:val="subscript"/>
        </w:rPr>
        <w:t>1</w:t>
      </w:r>
      <w:r w:rsidRPr="00E45B97">
        <w:rPr>
          <w:rFonts w:ascii="Times New Roman" w:hAnsi="Times New Roman"/>
          <w:szCs w:val="24"/>
        </w:rPr>
        <w:tab/>
        <w:t xml:space="preserve">     Red</w:t>
      </w:r>
      <w:r w:rsidRPr="00E45B97">
        <w:rPr>
          <w:rFonts w:ascii="Times New Roman" w:hAnsi="Times New Roman"/>
          <w:szCs w:val="24"/>
          <w:vertAlign w:val="subscript"/>
        </w:rPr>
        <w:t>2</w:t>
      </w:r>
      <w:r w:rsidRPr="00E45B97">
        <w:rPr>
          <w:rFonts w:ascii="Times New Roman" w:hAnsi="Times New Roman"/>
          <w:szCs w:val="24"/>
        </w:rPr>
        <w:t xml:space="preserve"> </w:t>
      </w:r>
    </w:p>
    <w:p w14:paraId="0C8E5DB9" w14:textId="77777777" w:rsidR="00D85E76" w:rsidRDefault="00D85E76" w:rsidP="00D85E76">
      <w:pPr>
        <w:spacing w:after="120" w:line="276" w:lineRule="auto"/>
        <w:ind w:left="993" w:hanging="993"/>
        <w:rPr>
          <w:rFonts w:ascii="Times New Roman" w:hAnsi="Times New Roman"/>
          <w:sz w:val="24"/>
          <w:szCs w:val="24"/>
        </w:rPr>
      </w:pPr>
      <w:r w:rsidRPr="00E45B97">
        <w:rPr>
          <w:rFonts w:ascii="Times New Roman" w:hAnsi="Times New Roman"/>
          <w:sz w:val="24"/>
          <w:szCs w:val="24"/>
        </w:rPr>
        <w:tab/>
        <w:t>Pb</w:t>
      </w:r>
      <w:r w:rsidRPr="00E45B97">
        <w:rPr>
          <w:rFonts w:ascii="Times New Roman" w:hAnsi="Times New Roman"/>
          <w:sz w:val="24"/>
          <w:szCs w:val="24"/>
          <w:vertAlign w:val="superscript"/>
        </w:rPr>
        <w:t>2+</w:t>
      </w:r>
      <w:r w:rsidRPr="00E45B97">
        <w:rPr>
          <w:rFonts w:ascii="Times New Roman" w:hAnsi="Times New Roman"/>
          <w:sz w:val="24"/>
          <w:szCs w:val="24"/>
        </w:rPr>
        <w:t xml:space="preserve"> ist ein stärkeres Oxidationsmittel als Mg</w:t>
      </w:r>
      <w:r w:rsidRPr="00E45B97">
        <w:rPr>
          <w:rFonts w:ascii="Times New Roman" w:hAnsi="Times New Roman"/>
          <w:sz w:val="24"/>
          <w:szCs w:val="24"/>
          <w:vertAlign w:val="superscript"/>
        </w:rPr>
        <w:t>2+</w:t>
      </w:r>
      <w:r w:rsidRPr="00E45B97">
        <w:rPr>
          <w:rFonts w:ascii="Times New Roman" w:hAnsi="Times New Roman"/>
          <w:sz w:val="24"/>
          <w:szCs w:val="24"/>
        </w:rPr>
        <w:t xml:space="preserve"> und Mg ein stärkeres Reduktionsmittel als Pb. Die Redoxreaktion läuft nur dann ab, wenn als Produkte schwächere Oxidations- und Reduktionsmittel gebildet werden.</w:t>
      </w:r>
    </w:p>
    <w:p w14:paraId="4CAE469E" w14:textId="77777777" w:rsidR="00D85E76" w:rsidRPr="005541C8" w:rsidRDefault="00D85E76" w:rsidP="00D85E76">
      <w:pPr>
        <w:spacing w:after="120" w:line="276" w:lineRule="auto"/>
        <w:ind w:left="993" w:hanging="993"/>
        <w:rPr>
          <w:rFonts w:ascii="Times New Roman" w:hAnsi="Times New Roman"/>
          <w:sz w:val="24"/>
          <w:szCs w:val="24"/>
        </w:rPr>
      </w:pPr>
      <w:r>
        <w:rPr>
          <w:rFonts w:ascii="Times New Roman" w:hAnsi="Times New Roman"/>
          <w:sz w:val="24"/>
          <w:szCs w:val="24"/>
        </w:rPr>
        <w:tab/>
      </w:r>
      <w:r w:rsidRPr="005541C8">
        <w:rPr>
          <w:rFonts w:ascii="Times New Roman" w:hAnsi="Times New Roman"/>
          <w:sz w:val="24"/>
          <w:szCs w:val="24"/>
        </w:rPr>
        <w:t>Die Stoffe von a) und d) reagieren miteinander, da dabei jeweils schwächere Oxidations- und Reduktionsmittel entstehen:</w:t>
      </w:r>
    </w:p>
    <w:p w14:paraId="54D7EF04" w14:textId="77777777" w:rsidR="00D85E76" w:rsidRPr="00E43E71" w:rsidRDefault="00D85E76" w:rsidP="00D85E76">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t>3 Zn(s)  +  2 [AuCl</w:t>
      </w:r>
      <w:r>
        <w:rPr>
          <w:rFonts w:ascii="Times New Roman" w:hAnsi="Times New Roman"/>
          <w:sz w:val="24"/>
          <w:szCs w:val="24"/>
          <w:vertAlign w:val="subscript"/>
        </w:rPr>
        <w:t>4</w:t>
      </w:r>
      <w:r>
        <w:rPr>
          <w:rFonts w:ascii="Times New Roman" w:hAnsi="Times New Roman"/>
          <w:sz w:val="24"/>
          <w:szCs w:val="24"/>
        </w:rPr>
        <w:t>]</w:t>
      </w:r>
      <w:r w:rsidR="00CD26FD">
        <w:rPr>
          <w:rFonts w:ascii="Times New Roman" w:hAnsi="Times New Roman"/>
          <w:sz w:val="24"/>
          <w:szCs w:val="24"/>
          <w:vertAlign w:val="superscript"/>
        </w:rPr>
        <w:t>–</w:t>
      </w:r>
      <w:r>
        <w:rPr>
          <w:rFonts w:ascii="Times New Roman" w:hAnsi="Times New Roman"/>
          <w:sz w:val="24"/>
          <w:szCs w:val="24"/>
        </w:rPr>
        <w:t>(aq)  →  3 Zn</w:t>
      </w:r>
      <w:r>
        <w:rPr>
          <w:rFonts w:ascii="Times New Roman" w:hAnsi="Times New Roman"/>
          <w:sz w:val="24"/>
          <w:szCs w:val="24"/>
          <w:vertAlign w:val="superscript"/>
        </w:rPr>
        <w:t>2+</w:t>
      </w:r>
      <w:r>
        <w:rPr>
          <w:rFonts w:ascii="Times New Roman" w:hAnsi="Times New Roman"/>
          <w:sz w:val="24"/>
          <w:szCs w:val="24"/>
        </w:rPr>
        <w:t>(aq)  +  2 Au(s)  +  8 Cl</w:t>
      </w:r>
      <w:r w:rsidR="00CD26FD">
        <w:rPr>
          <w:rFonts w:ascii="Times New Roman" w:hAnsi="Times New Roman"/>
          <w:sz w:val="24"/>
          <w:szCs w:val="24"/>
          <w:vertAlign w:val="superscript"/>
        </w:rPr>
        <w:t>–</w:t>
      </w:r>
      <w:r>
        <w:rPr>
          <w:rFonts w:ascii="Times New Roman" w:hAnsi="Times New Roman"/>
          <w:sz w:val="24"/>
          <w:szCs w:val="24"/>
        </w:rPr>
        <w:t>(aq)</w:t>
      </w:r>
    </w:p>
    <w:p w14:paraId="7AF96190" w14:textId="77777777" w:rsidR="00D85E76" w:rsidRPr="00E43E71" w:rsidRDefault="00D85E76" w:rsidP="00D85E76">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Mg(s)  +  2 Ag</w:t>
      </w:r>
      <w:r>
        <w:rPr>
          <w:rFonts w:ascii="Times New Roman" w:hAnsi="Times New Roman"/>
          <w:sz w:val="24"/>
          <w:szCs w:val="24"/>
          <w:vertAlign w:val="superscript"/>
        </w:rPr>
        <w:t>+</w:t>
      </w:r>
      <w:r>
        <w:rPr>
          <w:rFonts w:ascii="Times New Roman" w:hAnsi="Times New Roman"/>
          <w:sz w:val="24"/>
          <w:szCs w:val="24"/>
        </w:rPr>
        <w:t>(aq)  →  Mg</w:t>
      </w:r>
      <w:r>
        <w:rPr>
          <w:rFonts w:ascii="Times New Roman" w:hAnsi="Times New Roman"/>
          <w:sz w:val="24"/>
          <w:szCs w:val="24"/>
          <w:vertAlign w:val="superscript"/>
        </w:rPr>
        <w:t>2+</w:t>
      </w:r>
      <w:r>
        <w:rPr>
          <w:rFonts w:ascii="Times New Roman" w:hAnsi="Times New Roman"/>
          <w:sz w:val="24"/>
          <w:szCs w:val="24"/>
        </w:rPr>
        <w:t>(aq)  +  2 Ag(s)</w:t>
      </w:r>
    </w:p>
    <w:p w14:paraId="4C20CDD8"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15.3</w:t>
      </w:r>
      <w:r w:rsidRPr="00E45B97">
        <w:rPr>
          <w:rFonts w:ascii="Times New Roman" w:hAnsi="Times New Roman"/>
          <w:color w:val="0070C0"/>
          <w:sz w:val="24"/>
          <w:szCs w:val="24"/>
        </w:rPr>
        <w:tab/>
        <w:t>a)</w:t>
      </w:r>
      <w:r w:rsidRPr="00E45B97">
        <w:rPr>
          <w:rFonts w:ascii="Times New Roman" w:hAnsi="Times New Roman"/>
          <w:color w:val="0070C0"/>
          <w:sz w:val="24"/>
          <w:szCs w:val="24"/>
        </w:rPr>
        <w:tab/>
      </w:r>
      <w:r w:rsidRPr="00E45B97">
        <w:rPr>
          <w:rFonts w:ascii="Times New Roman" w:hAnsi="Times New Roman"/>
          <w:sz w:val="24"/>
          <w:szCs w:val="24"/>
        </w:rPr>
        <w:t>Nichtmetallatome ziehen Elektronen stark an (grosse Rumpfladung und kleiner Rumpfdurchmesser). Die Nichtmetalle sind also Oxidationsmittel (Aufnahme von Elektronen). Die Grösse der Atome und damit auch der Atomrümpfe nimmt in der Hauptgruppe VII A von oben nach unten zu. Die Anziehungskraft der Atomrümpfe auf Elektronen wird entsprechend kleiner (Abnahme der Elektronegativität) und damit die Stärke als Oxidationsmittel immer geringer.</w:t>
      </w:r>
    </w:p>
    <w:p w14:paraId="2185AD1D" w14:textId="77777777" w:rsidR="00D85E76" w:rsidRPr="00E45B97" w:rsidRDefault="00D85E76" w:rsidP="00D85E76">
      <w:pPr>
        <w:tabs>
          <w:tab w:val="left" w:pos="709"/>
        </w:tabs>
        <w:spacing w:line="276" w:lineRule="auto"/>
        <w:ind w:left="993" w:hanging="993"/>
        <w:rPr>
          <w:rFonts w:ascii="Times New Roman" w:hAnsi="Times New Roman"/>
          <w:sz w:val="24"/>
          <w:szCs w:val="24"/>
        </w:rPr>
      </w:pPr>
      <w:r w:rsidRPr="00E45B97">
        <w:rPr>
          <w:rFonts w:ascii="Times New Roman" w:hAnsi="Times New Roman"/>
          <w:sz w:val="24"/>
          <w:szCs w:val="24"/>
        </w:rPr>
        <w:tab/>
      </w:r>
      <w:r w:rsidRPr="00E45B97">
        <w:rPr>
          <w:rFonts w:ascii="Times New Roman" w:hAnsi="Times New Roman"/>
          <w:color w:val="0070C0"/>
          <w:sz w:val="24"/>
          <w:szCs w:val="24"/>
        </w:rPr>
        <w:t>b)</w:t>
      </w:r>
      <w:r w:rsidRPr="00E45B97">
        <w:rPr>
          <w:rFonts w:ascii="Times New Roman" w:hAnsi="Times New Roman"/>
          <w:sz w:val="24"/>
          <w:szCs w:val="24"/>
        </w:rPr>
        <w:tab/>
        <w:t>Metallatome ziehen Elektronen schwach an (kleine Rumpfladung und grosser Rumpfdurchmesser). Die Metalle sind also Reduktionsmittel (Abgabe von Elektronen). Die Grösse der Atome und damit der Atomrümpfe nimmt in der Hauptgruppe I A von oben nach unten zu. Die Anziehungskraft der Atomrümpfe auf Elektronen wird entsprechend kleiner (Abnahme der Elektronegativität). Die Valenzelektronen lassen sich somit immer leichter abspalten, die Stärke der Metalle als Reduktionsmittel nimmt zu.</w:t>
      </w:r>
    </w:p>
    <w:p w14:paraId="204EFC9E" w14:textId="77777777" w:rsidR="00050C96" w:rsidRDefault="00050C96"/>
    <w:sectPr w:rsidR="00050C9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9700" w14:textId="77777777" w:rsidR="008F3258" w:rsidRDefault="008F3258" w:rsidP="00D85E76">
      <w:pPr>
        <w:spacing w:line="240" w:lineRule="auto"/>
      </w:pPr>
      <w:r>
        <w:separator/>
      </w:r>
    </w:p>
  </w:endnote>
  <w:endnote w:type="continuationSeparator" w:id="0">
    <w:p w14:paraId="64AFD25C" w14:textId="77777777" w:rsidR="008F3258" w:rsidRDefault="008F3258" w:rsidP="00D85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F9C8" w14:textId="77777777" w:rsidR="00FC7383" w:rsidRDefault="00FC73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4997" w14:textId="77777777" w:rsidR="00FC7383" w:rsidRPr="00FC7383" w:rsidRDefault="00FC7383" w:rsidP="00FC7383">
    <w:pPr>
      <w:rPr>
        <w:rFonts w:ascii="Times New Roman" w:hAnsi="Times New Roman"/>
        <w:sz w:val="24"/>
        <w:szCs w:val="24"/>
      </w:rPr>
    </w:pPr>
    <w:r w:rsidRPr="00FC7383">
      <w:rPr>
        <w:rFonts w:ascii="Times New Roman" w:hAnsi="Times New Roman"/>
        <w:color w:val="4D5156"/>
        <w:sz w:val="24"/>
        <w:szCs w:val="24"/>
        <w:shd w:val="clear" w:color="auto" w:fill="FFFFFF"/>
      </w:rPr>
      <w:t>© hep Verlag AG 2020</w:t>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r w:rsidRPr="00FC7383">
      <w:rPr>
        <w:rFonts w:ascii="Times New Roman" w:hAnsi="Times New Roman"/>
        <w:color w:val="4D5156"/>
        <w:sz w:val="24"/>
        <w:szCs w:val="24"/>
        <w:shd w:val="clear" w:color="auto" w:fill="FFFFFF"/>
      </w:rPr>
      <w:tab/>
    </w:r>
    <w:sdt>
      <w:sdtPr>
        <w:rPr>
          <w:rFonts w:ascii="Times New Roman" w:hAnsi="Times New Roman"/>
        </w:rPr>
        <w:id w:val="882993015"/>
        <w:docPartObj>
          <w:docPartGallery w:val="Page Numbers (Bottom of Page)"/>
          <w:docPartUnique/>
        </w:docPartObj>
      </w:sdtPr>
      <w:sdtEndPr/>
      <w:sdtContent>
        <w:r w:rsidRPr="00FC7383">
          <w:rPr>
            <w:rFonts w:ascii="Times New Roman" w:hAnsi="Times New Roman"/>
          </w:rPr>
          <w:fldChar w:fldCharType="begin"/>
        </w:r>
        <w:r w:rsidRPr="00FC7383">
          <w:rPr>
            <w:rFonts w:ascii="Times New Roman" w:hAnsi="Times New Roman"/>
          </w:rPr>
          <w:instrText>PAGE   \* MERGEFORMAT</w:instrText>
        </w:r>
        <w:r w:rsidRPr="00FC7383">
          <w:rPr>
            <w:rFonts w:ascii="Times New Roman" w:hAnsi="Times New Roman"/>
          </w:rPr>
          <w:fldChar w:fldCharType="separate"/>
        </w:r>
        <w:r w:rsidR="00614970" w:rsidRPr="00614970">
          <w:rPr>
            <w:rFonts w:ascii="Times New Roman" w:hAnsi="Times New Roman"/>
            <w:noProof/>
            <w:lang w:val="de-DE"/>
          </w:rPr>
          <w:t>1</w:t>
        </w:r>
        <w:r w:rsidRPr="00FC7383">
          <w:rPr>
            <w:rFonts w:ascii="Times New Roman" w:hAnsi="Times New Roman"/>
          </w:rPr>
          <w:fldChar w:fldCharType="end"/>
        </w:r>
      </w:sdtContent>
    </w:sdt>
  </w:p>
  <w:p w14:paraId="2E4A24A3" w14:textId="77777777" w:rsidR="00D85E76" w:rsidRPr="00FC7383" w:rsidRDefault="00D85E76">
    <w:pPr>
      <w:pStyle w:val="Fuzeile"/>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2DBF" w14:textId="77777777" w:rsidR="00FC7383" w:rsidRDefault="00FC73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4631" w14:textId="77777777" w:rsidR="008F3258" w:rsidRDefault="008F3258" w:rsidP="00D85E76">
      <w:pPr>
        <w:spacing w:line="240" w:lineRule="auto"/>
      </w:pPr>
      <w:r>
        <w:separator/>
      </w:r>
    </w:p>
  </w:footnote>
  <w:footnote w:type="continuationSeparator" w:id="0">
    <w:p w14:paraId="463D15A1" w14:textId="77777777" w:rsidR="008F3258" w:rsidRDefault="008F3258" w:rsidP="00D85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26C8" w14:textId="77777777" w:rsidR="00FC7383" w:rsidRDefault="00FC73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AC49" w14:textId="77777777" w:rsidR="00FC7383" w:rsidRDefault="00FC73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A5BA" w14:textId="77777777" w:rsidR="00FC7383" w:rsidRDefault="00FC738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76"/>
    <w:rsid w:val="00034C7C"/>
    <w:rsid w:val="00050C96"/>
    <w:rsid w:val="000F1CD5"/>
    <w:rsid w:val="00614970"/>
    <w:rsid w:val="006D3301"/>
    <w:rsid w:val="008F3258"/>
    <w:rsid w:val="00A1091E"/>
    <w:rsid w:val="00B23042"/>
    <w:rsid w:val="00C1591B"/>
    <w:rsid w:val="00CD26FD"/>
    <w:rsid w:val="00D85E76"/>
    <w:rsid w:val="00E12F8F"/>
    <w:rsid w:val="00FC73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651F"/>
  <w15:chartTrackingRefBased/>
  <w15:docId w15:val="{1D3094A4-E6E5-45DE-A775-088C8755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5E76"/>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uiPriority w:val="99"/>
    <w:rsid w:val="00D85E76"/>
    <w:pPr>
      <w:spacing w:after="72" w:line="288" w:lineRule="atLeast"/>
      <w:ind w:left="340" w:hanging="340"/>
    </w:pPr>
    <w:rPr>
      <w:rFonts w:ascii="Arial" w:eastAsia="Times New Roman" w:hAnsi="Arial" w:cs="Arial"/>
      <w:sz w:val="20"/>
      <w:lang w:val="de-DE"/>
    </w:rPr>
  </w:style>
  <w:style w:type="paragraph" w:styleId="Kopfzeile">
    <w:name w:val="header"/>
    <w:basedOn w:val="Standard"/>
    <w:link w:val="KopfzeileZchn"/>
    <w:uiPriority w:val="99"/>
    <w:unhideWhenUsed/>
    <w:rsid w:val="00D85E7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85E76"/>
    <w:rPr>
      <w:rFonts w:ascii="Calibri" w:eastAsia="Times" w:hAnsi="Calibri" w:cs="Times New Roman"/>
      <w:sz w:val="22"/>
      <w:szCs w:val="20"/>
      <w:lang w:eastAsia="de-DE"/>
    </w:rPr>
  </w:style>
  <w:style w:type="paragraph" w:styleId="Fuzeile">
    <w:name w:val="footer"/>
    <w:basedOn w:val="Standard"/>
    <w:link w:val="FuzeileZchn"/>
    <w:uiPriority w:val="99"/>
    <w:unhideWhenUsed/>
    <w:rsid w:val="00D85E7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85E76"/>
    <w:rPr>
      <w:rFonts w:ascii="Calibri" w:eastAsia="Times" w:hAnsi="Calibri" w:cs="Times New Roman"/>
      <w:sz w:val="22"/>
      <w:szCs w:val="20"/>
      <w:lang w:eastAsia="de-DE"/>
    </w:rPr>
  </w:style>
  <w:style w:type="paragraph" w:styleId="Sprechblasentext">
    <w:name w:val="Balloon Text"/>
    <w:basedOn w:val="Standard"/>
    <w:link w:val="SprechblasentextZchn"/>
    <w:uiPriority w:val="99"/>
    <w:semiHidden/>
    <w:unhideWhenUsed/>
    <w:rsid w:val="00C159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91B"/>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10</cp:revision>
  <cp:lastPrinted>2020-08-11T08:33:00Z</cp:lastPrinted>
  <dcterms:created xsi:type="dcterms:W3CDTF">2020-08-03T18:44:00Z</dcterms:created>
  <dcterms:modified xsi:type="dcterms:W3CDTF">2020-08-11T08:34:00Z</dcterms:modified>
</cp:coreProperties>
</file>