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9EE1C" w14:textId="77777777" w:rsidR="009472B7" w:rsidRPr="00E45B97" w:rsidRDefault="009472B7" w:rsidP="009472B7">
      <w:pPr>
        <w:spacing w:line="360" w:lineRule="auto"/>
        <w:ind w:left="709" w:hanging="709"/>
        <w:rPr>
          <w:rFonts w:ascii="Times New Roman" w:hAnsi="Times New Roman"/>
          <w:color w:val="FF0000"/>
          <w:sz w:val="28"/>
          <w:szCs w:val="24"/>
        </w:rPr>
      </w:pPr>
      <w:r w:rsidRPr="00E45B97">
        <w:rPr>
          <w:rFonts w:ascii="Times New Roman" w:hAnsi="Times New Roman"/>
          <w:color w:val="FF0000"/>
          <w:sz w:val="28"/>
          <w:szCs w:val="24"/>
        </w:rPr>
        <w:t>11</w:t>
      </w:r>
      <w:r w:rsidRPr="00E45B97">
        <w:rPr>
          <w:rFonts w:ascii="Times New Roman" w:hAnsi="Times New Roman"/>
          <w:color w:val="FF0000"/>
          <w:sz w:val="28"/>
          <w:szCs w:val="24"/>
        </w:rPr>
        <w:tab/>
        <w:t>Chemische Reaktionen haben eine Geschwindigkeit</w:t>
      </w:r>
    </w:p>
    <w:p w14:paraId="6B70562D" w14:textId="77777777" w:rsidR="009472B7" w:rsidRPr="00E45B97" w:rsidRDefault="009472B7" w:rsidP="009472B7">
      <w:pPr>
        <w:tabs>
          <w:tab w:val="left" w:pos="709"/>
        </w:tabs>
        <w:spacing w:after="120" w:line="276" w:lineRule="auto"/>
        <w:ind w:left="993" w:hanging="993"/>
        <w:rPr>
          <w:rFonts w:ascii="Times New Roman" w:hAnsi="Times New Roman"/>
          <w:color w:val="0070C0"/>
          <w:sz w:val="24"/>
          <w:szCs w:val="24"/>
        </w:rPr>
      </w:pPr>
      <w:r w:rsidRPr="00E45B97">
        <w:rPr>
          <w:rFonts w:ascii="Times New Roman" w:hAnsi="Times New Roman"/>
          <w:color w:val="0070C0"/>
          <w:sz w:val="24"/>
          <w:szCs w:val="24"/>
        </w:rPr>
        <w:t>Aufgaben zum Kapitel 11</w:t>
      </w:r>
    </w:p>
    <w:p w14:paraId="4FA6EA6B" w14:textId="77777777" w:rsidR="009472B7" w:rsidRPr="000E09A9" w:rsidRDefault="009472B7" w:rsidP="009472B7">
      <w:pPr>
        <w:spacing w:line="276" w:lineRule="auto"/>
        <w:ind w:left="709" w:hanging="709"/>
        <w:rPr>
          <w:rFonts w:ascii="Times New Roman" w:hAnsi="Times New Roman"/>
          <w:sz w:val="24"/>
          <w:szCs w:val="24"/>
        </w:rPr>
      </w:pPr>
      <w:r w:rsidRPr="000E09A9">
        <w:rPr>
          <w:rFonts w:ascii="Times New Roman" w:hAnsi="Times New Roman"/>
          <w:color w:val="0070C0"/>
          <w:sz w:val="24"/>
          <w:szCs w:val="24"/>
        </w:rPr>
        <w:t>11.1</w:t>
      </w:r>
      <w:r w:rsidRPr="000E09A9">
        <w:rPr>
          <w:rFonts w:ascii="Times New Roman" w:hAnsi="Times New Roman"/>
          <w:sz w:val="24"/>
          <w:szCs w:val="24"/>
        </w:rPr>
        <w:tab/>
        <w:t>Begründen oder widerlegen Sie die folgende Aussage:</w:t>
      </w:r>
    </w:p>
    <w:p w14:paraId="517BDE44" w14:textId="77777777" w:rsidR="009472B7" w:rsidRPr="000E09A9" w:rsidRDefault="009472B7" w:rsidP="009472B7">
      <w:pPr>
        <w:pStyle w:val="Listenabsatz"/>
        <w:spacing w:after="120" w:line="276" w:lineRule="auto"/>
        <w:ind w:left="709" w:hanging="709"/>
        <w:rPr>
          <w:rFonts w:ascii="Times New Roman" w:hAnsi="Times New Roman"/>
          <w:sz w:val="24"/>
          <w:szCs w:val="24"/>
        </w:rPr>
      </w:pPr>
      <w:r w:rsidRPr="000E09A9">
        <w:rPr>
          <w:rFonts w:ascii="Times New Roman" w:hAnsi="Times New Roman"/>
          <w:sz w:val="24"/>
          <w:szCs w:val="24"/>
        </w:rPr>
        <w:tab/>
        <w:t>Chemische Reaktionen verlaufen bei höherer Temperatur immer schneller als bei tieferer Temperatur.</w:t>
      </w:r>
    </w:p>
    <w:p w14:paraId="180AB6EA" w14:textId="77777777" w:rsidR="009472B7" w:rsidRPr="000E09A9" w:rsidRDefault="009472B7" w:rsidP="009472B7">
      <w:pPr>
        <w:spacing w:before="120" w:line="276" w:lineRule="auto"/>
        <w:ind w:left="709" w:hanging="709"/>
        <w:rPr>
          <w:rFonts w:ascii="Times New Roman" w:hAnsi="Times New Roman"/>
          <w:sz w:val="24"/>
          <w:szCs w:val="24"/>
        </w:rPr>
      </w:pPr>
      <w:r w:rsidRPr="000E09A9">
        <w:rPr>
          <w:rFonts w:ascii="Times New Roman" w:hAnsi="Times New Roman"/>
          <w:color w:val="0070C0"/>
          <w:sz w:val="24"/>
          <w:szCs w:val="24"/>
        </w:rPr>
        <w:t>11.2</w:t>
      </w:r>
      <w:r w:rsidRPr="000E09A9">
        <w:rPr>
          <w:rFonts w:ascii="Times New Roman" w:hAnsi="Times New Roman"/>
          <w:sz w:val="24"/>
          <w:szCs w:val="24"/>
        </w:rPr>
        <w:tab/>
        <w:t>Geben Sie alle Massnahmen an, mit welchen man die folgenden Reaktionen beschleunigen könnte:</w:t>
      </w:r>
    </w:p>
    <w:p w14:paraId="6E17EB2C" w14:textId="77777777" w:rsidR="009472B7" w:rsidRPr="000E09A9" w:rsidRDefault="009472B7" w:rsidP="009472B7">
      <w:pPr>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a)</w:t>
      </w:r>
      <w:r w:rsidRPr="000E09A9">
        <w:rPr>
          <w:rFonts w:ascii="Times New Roman" w:hAnsi="Times New Roman"/>
          <w:sz w:val="24"/>
          <w:szCs w:val="24"/>
        </w:rPr>
        <w:tab/>
        <w:t>4 NH</w:t>
      </w:r>
      <w:r w:rsidRPr="000E09A9">
        <w:rPr>
          <w:rFonts w:ascii="Times New Roman" w:hAnsi="Times New Roman"/>
          <w:sz w:val="24"/>
          <w:szCs w:val="24"/>
          <w:vertAlign w:val="subscript"/>
        </w:rPr>
        <w:t>3</w:t>
      </w:r>
      <w:r w:rsidRPr="000E09A9">
        <w:rPr>
          <w:rFonts w:ascii="Times New Roman" w:hAnsi="Times New Roman"/>
          <w:sz w:val="24"/>
          <w:szCs w:val="24"/>
        </w:rPr>
        <w:t>(g)  +  5 O</w:t>
      </w:r>
      <w:r w:rsidRPr="000E09A9">
        <w:rPr>
          <w:rFonts w:ascii="Times New Roman" w:hAnsi="Times New Roman"/>
          <w:sz w:val="24"/>
          <w:szCs w:val="24"/>
          <w:vertAlign w:val="subscript"/>
        </w:rPr>
        <w:t>2</w:t>
      </w:r>
      <w:r w:rsidRPr="000E09A9">
        <w:rPr>
          <w:rFonts w:ascii="Times New Roman" w:hAnsi="Times New Roman"/>
          <w:sz w:val="24"/>
          <w:szCs w:val="24"/>
        </w:rPr>
        <w:t>(g)    →  4 NO(g)     +  6 H</w:t>
      </w:r>
      <w:r w:rsidRPr="000E09A9">
        <w:rPr>
          <w:rFonts w:ascii="Times New Roman" w:hAnsi="Times New Roman"/>
          <w:sz w:val="24"/>
          <w:szCs w:val="24"/>
          <w:vertAlign w:val="subscript"/>
        </w:rPr>
        <w:t>2</w:t>
      </w:r>
      <w:r w:rsidRPr="000E09A9">
        <w:rPr>
          <w:rFonts w:ascii="Times New Roman" w:hAnsi="Times New Roman"/>
          <w:sz w:val="24"/>
          <w:szCs w:val="24"/>
        </w:rPr>
        <w:t>O(g)</w:t>
      </w:r>
    </w:p>
    <w:p w14:paraId="26A5F1B8" w14:textId="2D918BA5" w:rsidR="009472B7" w:rsidRPr="000E09A9" w:rsidRDefault="009472B7" w:rsidP="009472B7">
      <w:pPr>
        <w:tabs>
          <w:tab w:val="left" w:pos="709"/>
        </w:tabs>
        <w:spacing w:after="120"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t>4 FeS</w:t>
      </w:r>
      <w:r w:rsidRPr="000E09A9">
        <w:rPr>
          <w:rFonts w:ascii="Times New Roman" w:hAnsi="Times New Roman"/>
          <w:sz w:val="24"/>
          <w:szCs w:val="24"/>
          <w:vertAlign w:val="subscript"/>
        </w:rPr>
        <w:t>2</w:t>
      </w:r>
      <w:r w:rsidRPr="000E09A9">
        <w:rPr>
          <w:rFonts w:ascii="Times New Roman" w:hAnsi="Times New Roman"/>
          <w:sz w:val="24"/>
          <w:szCs w:val="24"/>
        </w:rPr>
        <w:t>(s)  +  11 O</w:t>
      </w:r>
      <w:r w:rsidRPr="000E09A9">
        <w:rPr>
          <w:rFonts w:ascii="Times New Roman" w:hAnsi="Times New Roman"/>
          <w:sz w:val="24"/>
          <w:szCs w:val="24"/>
          <w:vertAlign w:val="subscript"/>
        </w:rPr>
        <w:t>2</w:t>
      </w:r>
      <w:r w:rsidRPr="000E09A9">
        <w:rPr>
          <w:rFonts w:ascii="Times New Roman" w:hAnsi="Times New Roman"/>
          <w:sz w:val="24"/>
          <w:szCs w:val="24"/>
        </w:rPr>
        <w:t>(g)  →  2 Fe</w:t>
      </w:r>
      <w:r w:rsidRPr="000E09A9">
        <w:rPr>
          <w:rFonts w:ascii="Times New Roman" w:hAnsi="Times New Roman"/>
          <w:sz w:val="24"/>
          <w:szCs w:val="24"/>
          <w:vertAlign w:val="subscript"/>
        </w:rPr>
        <w:t>2</w:t>
      </w:r>
      <w:r w:rsidRPr="000E09A9">
        <w:rPr>
          <w:rFonts w:ascii="Times New Roman" w:hAnsi="Times New Roman"/>
          <w:sz w:val="24"/>
          <w:szCs w:val="24"/>
        </w:rPr>
        <w:t>O</w:t>
      </w:r>
      <w:r w:rsidRPr="000E09A9">
        <w:rPr>
          <w:rFonts w:ascii="Times New Roman" w:hAnsi="Times New Roman"/>
          <w:sz w:val="24"/>
          <w:szCs w:val="24"/>
          <w:vertAlign w:val="subscript"/>
        </w:rPr>
        <w:t>3</w:t>
      </w:r>
      <w:r w:rsidRPr="000E09A9">
        <w:rPr>
          <w:rFonts w:ascii="Times New Roman" w:hAnsi="Times New Roman"/>
          <w:sz w:val="24"/>
          <w:szCs w:val="24"/>
        </w:rPr>
        <w:t>(s)  +  8 SO</w:t>
      </w:r>
      <w:r w:rsidRPr="000E09A9">
        <w:rPr>
          <w:rFonts w:ascii="Times New Roman" w:hAnsi="Times New Roman"/>
          <w:sz w:val="24"/>
          <w:szCs w:val="24"/>
          <w:vertAlign w:val="subscript"/>
        </w:rPr>
        <w:t>2</w:t>
      </w:r>
      <w:r w:rsidRPr="000E09A9">
        <w:rPr>
          <w:rFonts w:ascii="Times New Roman" w:hAnsi="Times New Roman"/>
          <w:sz w:val="24"/>
          <w:szCs w:val="24"/>
        </w:rPr>
        <w:t>(g)</w:t>
      </w:r>
    </w:p>
    <w:p w14:paraId="4736E7B3" w14:textId="77777777" w:rsidR="009472B7" w:rsidRPr="000E09A9" w:rsidRDefault="009472B7" w:rsidP="009472B7">
      <w:pPr>
        <w:spacing w:after="120" w:line="276" w:lineRule="auto"/>
        <w:ind w:left="709" w:hanging="709"/>
        <w:rPr>
          <w:rFonts w:ascii="Times New Roman" w:hAnsi="Times New Roman"/>
          <w:sz w:val="24"/>
          <w:szCs w:val="24"/>
        </w:rPr>
      </w:pPr>
      <w:r w:rsidRPr="000E09A9">
        <w:rPr>
          <w:rFonts w:ascii="Times New Roman" w:hAnsi="Times New Roman"/>
          <w:color w:val="0070C0"/>
          <w:sz w:val="24"/>
          <w:szCs w:val="24"/>
        </w:rPr>
        <w:t>11.3</w:t>
      </w:r>
      <w:r w:rsidRPr="000E09A9">
        <w:rPr>
          <w:rFonts w:ascii="Times New Roman" w:hAnsi="Times New Roman"/>
          <w:sz w:val="24"/>
          <w:szCs w:val="24"/>
        </w:rPr>
        <w:tab/>
        <w:t>Ordnen Sie die folgenden Begriffe den unten stehenden Fachbereichen zu. Achtung: Ein Begriff kann auch mehreren Fachbereichen zugeordnet werden:</w:t>
      </w:r>
    </w:p>
    <w:p w14:paraId="20639F49" w14:textId="77777777" w:rsidR="009472B7" w:rsidRPr="008E6C27" w:rsidRDefault="009472B7" w:rsidP="009472B7">
      <w:pPr>
        <w:spacing w:line="276" w:lineRule="auto"/>
        <w:ind w:left="709"/>
        <w:rPr>
          <w:rFonts w:ascii="Times New Roman" w:hAnsi="Times New Roman"/>
          <w:sz w:val="24"/>
          <w:szCs w:val="24"/>
        </w:rPr>
      </w:pPr>
      <w:r w:rsidRPr="008E6C27">
        <w:rPr>
          <w:rFonts w:ascii="Times New Roman" w:hAnsi="Times New Roman"/>
          <w:bCs/>
          <w:sz w:val="24"/>
          <w:szCs w:val="24"/>
        </w:rPr>
        <w:t>Begriffe</w:t>
      </w:r>
      <w:r w:rsidRPr="008E6C27">
        <w:rPr>
          <w:rFonts w:ascii="Times New Roman" w:hAnsi="Times New Roman"/>
          <w:sz w:val="24"/>
          <w:szCs w:val="24"/>
        </w:rPr>
        <w:t>:</w:t>
      </w:r>
    </w:p>
    <w:p w14:paraId="28E28485" w14:textId="77777777" w:rsidR="009472B7" w:rsidRPr="008E6C27" w:rsidRDefault="009472B7" w:rsidP="009472B7">
      <w:pPr>
        <w:tabs>
          <w:tab w:val="left" w:pos="3402"/>
          <w:tab w:val="left" w:pos="5954"/>
        </w:tabs>
        <w:spacing w:after="120" w:line="276" w:lineRule="auto"/>
        <w:ind w:left="709" w:hanging="709"/>
        <w:rPr>
          <w:rFonts w:ascii="Times New Roman" w:hAnsi="Times New Roman"/>
          <w:sz w:val="24"/>
          <w:szCs w:val="24"/>
        </w:rPr>
      </w:pPr>
      <w:r w:rsidRPr="000E09A9">
        <w:rPr>
          <w:rFonts w:ascii="Times New Roman" w:hAnsi="Times New Roman"/>
          <w:i/>
          <w:iCs/>
          <w:sz w:val="24"/>
          <w:szCs w:val="24"/>
        </w:rPr>
        <w:tab/>
      </w:r>
      <w:r w:rsidRPr="008E6C27">
        <w:rPr>
          <w:rFonts w:ascii="Times New Roman" w:hAnsi="Times New Roman"/>
          <w:iCs/>
          <w:sz w:val="24"/>
          <w:szCs w:val="24"/>
        </w:rPr>
        <w:t>a) Temperatur</w:t>
      </w:r>
      <w:r w:rsidRPr="008E6C27">
        <w:rPr>
          <w:rFonts w:ascii="Times New Roman" w:hAnsi="Times New Roman"/>
          <w:iCs/>
          <w:sz w:val="24"/>
          <w:szCs w:val="24"/>
        </w:rPr>
        <w:tab/>
        <w:t>b) Reaktionsenthalpie</w:t>
      </w:r>
      <w:r w:rsidRPr="008E6C27">
        <w:rPr>
          <w:rFonts w:ascii="Times New Roman" w:hAnsi="Times New Roman"/>
          <w:iCs/>
          <w:sz w:val="24"/>
          <w:szCs w:val="24"/>
        </w:rPr>
        <w:tab/>
        <w:t xml:space="preserve">c) </w:t>
      </w:r>
      <w:r w:rsidRPr="008E6C27">
        <w:rPr>
          <w:rFonts w:ascii="Times New Roman" w:hAnsi="Times New Roman"/>
          <w:sz w:val="24"/>
          <w:szCs w:val="24"/>
        </w:rPr>
        <w:t>Katalyse</w:t>
      </w:r>
      <w:r w:rsidRPr="008E6C27">
        <w:rPr>
          <w:rFonts w:ascii="Times New Roman" w:hAnsi="Times New Roman"/>
          <w:iCs/>
          <w:sz w:val="24"/>
          <w:szCs w:val="24"/>
        </w:rPr>
        <w:br/>
        <w:t>d) RGT-Regel</w:t>
      </w:r>
      <w:r w:rsidRPr="008E6C27">
        <w:rPr>
          <w:rFonts w:ascii="Times New Roman" w:hAnsi="Times New Roman"/>
          <w:iCs/>
          <w:sz w:val="24"/>
          <w:szCs w:val="24"/>
        </w:rPr>
        <w:tab/>
        <w:t xml:space="preserve">e) Verdunsten </w:t>
      </w:r>
      <w:r w:rsidRPr="008E6C27">
        <w:rPr>
          <w:rFonts w:ascii="Times New Roman" w:hAnsi="Times New Roman"/>
          <w:iCs/>
          <w:sz w:val="24"/>
          <w:szCs w:val="24"/>
        </w:rPr>
        <w:tab/>
        <w:t>f) Mehlstaubexplosion</w:t>
      </w:r>
    </w:p>
    <w:p w14:paraId="1502A35B" w14:textId="77777777" w:rsidR="009472B7" w:rsidRPr="008E6C27" w:rsidRDefault="009472B7" w:rsidP="009472B7">
      <w:pPr>
        <w:tabs>
          <w:tab w:val="left" w:pos="3402"/>
          <w:tab w:val="left" w:pos="5954"/>
        </w:tabs>
        <w:spacing w:line="276" w:lineRule="auto"/>
        <w:ind w:left="709"/>
        <w:rPr>
          <w:rFonts w:ascii="Times New Roman" w:hAnsi="Times New Roman"/>
          <w:sz w:val="24"/>
          <w:szCs w:val="24"/>
        </w:rPr>
      </w:pPr>
      <w:r w:rsidRPr="008E6C27">
        <w:rPr>
          <w:rFonts w:ascii="Times New Roman" w:hAnsi="Times New Roman"/>
          <w:bCs/>
          <w:sz w:val="24"/>
          <w:szCs w:val="24"/>
        </w:rPr>
        <w:t>Fachbereiche</w:t>
      </w:r>
      <w:r w:rsidRPr="008E6C27">
        <w:rPr>
          <w:rFonts w:ascii="Times New Roman" w:hAnsi="Times New Roman"/>
          <w:sz w:val="24"/>
          <w:szCs w:val="24"/>
        </w:rPr>
        <w:t xml:space="preserve">: </w:t>
      </w:r>
    </w:p>
    <w:p w14:paraId="2141A703" w14:textId="77777777" w:rsidR="009472B7" w:rsidRPr="000E09A9" w:rsidRDefault="009472B7" w:rsidP="009472B7">
      <w:pPr>
        <w:tabs>
          <w:tab w:val="left" w:pos="5954"/>
        </w:tabs>
        <w:spacing w:after="120" w:line="276" w:lineRule="auto"/>
        <w:ind w:left="709" w:hanging="709"/>
        <w:rPr>
          <w:rFonts w:ascii="Times New Roman" w:hAnsi="Times New Roman"/>
          <w:sz w:val="24"/>
          <w:szCs w:val="24"/>
        </w:rPr>
      </w:pPr>
      <w:r w:rsidRPr="000E09A9">
        <w:rPr>
          <w:rFonts w:ascii="Times New Roman" w:hAnsi="Times New Roman"/>
          <w:sz w:val="24"/>
          <w:szCs w:val="24"/>
        </w:rPr>
        <w:tab/>
        <w:t>1. Rolle der potenziellen Energie bei chemischen Vorgängen</w:t>
      </w:r>
      <w:r w:rsidRPr="000E09A9">
        <w:rPr>
          <w:rFonts w:ascii="Times New Roman" w:hAnsi="Times New Roman"/>
          <w:sz w:val="24"/>
          <w:szCs w:val="24"/>
        </w:rPr>
        <w:br/>
        <w:t xml:space="preserve">2. </w:t>
      </w:r>
      <w:r>
        <w:rPr>
          <w:rFonts w:ascii="Times New Roman" w:hAnsi="Times New Roman"/>
          <w:sz w:val="24"/>
          <w:szCs w:val="24"/>
        </w:rPr>
        <w:t>Energie</w:t>
      </w:r>
      <w:r w:rsidRPr="000E09A9">
        <w:rPr>
          <w:rFonts w:ascii="Times New Roman" w:hAnsi="Times New Roman"/>
          <w:sz w:val="24"/>
          <w:szCs w:val="24"/>
        </w:rPr>
        <w:t>-Verteilung</w:t>
      </w:r>
      <w:r>
        <w:rPr>
          <w:rFonts w:ascii="Times New Roman" w:hAnsi="Times New Roman"/>
          <w:sz w:val="24"/>
          <w:szCs w:val="24"/>
        </w:rPr>
        <w:t xml:space="preserve"> der Teilchen (vgl. Abb. 11.5)</w:t>
      </w:r>
      <w:r w:rsidRPr="000E09A9">
        <w:rPr>
          <w:rFonts w:ascii="Times New Roman" w:hAnsi="Times New Roman"/>
          <w:sz w:val="24"/>
          <w:szCs w:val="24"/>
        </w:rPr>
        <w:br/>
        <w:t>3. Aktivierungsenergie</w:t>
      </w:r>
      <w:r w:rsidRPr="000E09A9">
        <w:rPr>
          <w:rFonts w:ascii="Times New Roman" w:hAnsi="Times New Roman"/>
          <w:sz w:val="24"/>
          <w:szCs w:val="24"/>
        </w:rPr>
        <w:br/>
        <w:t xml:space="preserve">4. </w:t>
      </w:r>
      <w:r>
        <w:rPr>
          <w:rFonts w:ascii="Times New Roman" w:hAnsi="Times New Roman"/>
          <w:sz w:val="24"/>
          <w:szCs w:val="24"/>
        </w:rPr>
        <w:t>k</w:t>
      </w:r>
      <w:r w:rsidRPr="000E09A9">
        <w:rPr>
          <w:rFonts w:ascii="Times New Roman" w:hAnsi="Times New Roman"/>
          <w:sz w:val="24"/>
          <w:szCs w:val="24"/>
        </w:rPr>
        <w:t>inetische Energie der Moleküle</w:t>
      </w:r>
      <w:r w:rsidRPr="000E09A9">
        <w:rPr>
          <w:rFonts w:ascii="Times New Roman" w:hAnsi="Times New Roman"/>
          <w:sz w:val="24"/>
          <w:szCs w:val="24"/>
        </w:rPr>
        <w:br/>
        <w:t>5. Zerteil</w:t>
      </w:r>
      <w:r>
        <w:rPr>
          <w:rFonts w:ascii="Times New Roman" w:hAnsi="Times New Roman"/>
          <w:sz w:val="24"/>
          <w:szCs w:val="24"/>
        </w:rPr>
        <w:t>ungs</w:t>
      </w:r>
      <w:r w:rsidRPr="000E09A9">
        <w:rPr>
          <w:rFonts w:ascii="Times New Roman" w:hAnsi="Times New Roman"/>
          <w:sz w:val="24"/>
          <w:szCs w:val="24"/>
        </w:rPr>
        <w:t>grad</w:t>
      </w:r>
    </w:p>
    <w:p w14:paraId="6EB0E678" w14:textId="77777777" w:rsidR="009472B7" w:rsidRPr="000E09A9" w:rsidRDefault="009472B7" w:rsidP="009472B7">
      <w:pPr>
        <w:spacing w:line="276" w:lineRule="auto"/>
        <w:ind w:left="709" w:hanging="709"/>
        <w:rPr>
          <w:rFonts w:ascii="Times New Roman" w:hAnsi="Times New Roman"/>
          <w:sz w:val="24"/>
          <w:szCs w:val="24"/>
        </w:rPr>
      </w:pPr>
      <w:r w:rsidRPr="000E09A9">
        <w:rPr>
          <w:rFonts w:ascii="Times New Roman" w:hAnsi="Times New Roman"/>
          <w:color w:val="0070C0"/>
          <w:sz w:val="24"/>
          <w:szCs w:val="24"/>
        </w:rPr>
        <w:t>11.4</w:t>
      </w:r>
      <w:r w:rsidRPr="000E09A9">
        <w:rPr>
          <w:rFonts w:ascii="Times New Roman" w:hAnsi="Times New Roman"/>
          <w:sz w:val="24"/>
          <w:szCs w:val="24"/>
        </w:rPr>
        <w:tab/>
        <w:t>Begründen oder widerlegen Sie die folgenden Aussagen:</w:t>
      </w:r>
    </w:p>
    <w:p w14:paraId="13867545" w14:textId="190B73C6" w:rsidR="009472B7" w:rsidRPr="000E09A9" w:rsidRDefault="009472B7" w:rsidP="009472B7">
      <w:pPr>
        <w:pStyle w:val="Listenabsatz"/>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a)</w:t>
      </w:r>
      <w:r w:rsidRPr="000E09A9">
        <w:rPr>
          <w:rFonts w:ascii="Times New Roman" w:hAnsi="Times New Roman"/>
          <w:sz w:val="24"/>
          <w:szCs w:val="24"/>
        </w:rPr>
        <w:tab/>
        <w:t>Bei der Erwärmung einer Wasserportion um 10</w:t>
      </w:r>
      <w:r w:rsidR="00B05B2B">
        <w:rPr>
          <w:rFonts w:ascii="Times New Roman" w:hAnsi="Times New Roman"/>
          <w:sz w:val="24"/>
          <w:szCs w:val="24"/>
        </w:rPr>
        <w:t xml:space="preserve"> </w:t>
      </w:r>
      <w:r w:rsidRPr="000E09A9">
        <w:rPr>
          <w:rFonts w:ascii="Times New Roman" w:hAnsi="Times New Roman"/>
          <w:sz w:val="24"/>
          <w:szCs w:val="24"/>
        </w:rPr>
        <w:t>°C bewegt sich jedes Wasser</w:t>
      </w:r>
      <w:r>
        <w:rPr>
          <w:rFonts w:ascii="Times New Roman" w:hAnsi="Times New Roman"/>
          <w:sz w:val="24"/>
          <w:szCs w:val="24"/>
        </w:rPr>
        <w:t>-M</w:t>
      </w:r>
      <w:r w:rsidRPr="000E09A9">
        <w:rPr>
          <w:rFonts w:ascii="Times New Roman" w:hAnsi="Times New Roman"/>
          <w:sz w:val="24"/>
          <w:szCs w:val="24"/>
        </w:rPr>
        <w:t>olekül dieser Wasserportion schneller als es der Fall bei der tieferen Temperatur war.</w:t>
      </w:r>
    </w:p>
    <w:p w14:paraId="284D8C4B" w14:textId="67653683" w:rsidR="009472B7" w:rsidRPr="000E09A9" w:rsidRDefault="009472B7" w:rsidP="009472B7">
      <w:pPr>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t>Bei der Erwärmung einer Wasserportion um 10</w:t>
      </w:r>
      <w:r w:rsidR="00B05B2B">
        <w:rPr>
          <w:rFonts w:ascii="Times New Roman" w:hAnsi="Times New Roman"/>
          <w:sz w:val="24"/>
          <w:szCs w:val="24"/>
        </w:rPr>
        <w:t xml:space="preserve"> </w:t>
      </w:r>
      <w:r w:rsidRPr="000E09A9">
        <w:rPr>
          <w:rFonts w:ascii="Times New Roman" w:hAnsi="Times New Roman"/>
          <w:sz w:val="24"/>
          <w:szCs w:val="24"/>
        </w:rPr>
        <w:t>°C bewegt sich jedes Wasser</w:t>
      </w:r>
      <w:r>
        <w:rPr>
          <w:rFonts w:ascii="Times New Roman" w:hAnsi="Times New Roman"/>
          <w:sz w:val="24"/>
          <w:szCs w:val="24"/>
        </w:rPr>
        <w:t>-M</w:t>
      </w:r>
      <w:r w:rsidRPr="000E09A9">
        <w:rPr>
          <w:rFonts w:ascii="Times New Roman" w:hAnsi="Times New Roman"/>
          <w:sz w:val="24"/>
          <w:szCs w:val="24"/>
        </w:rPr>
        <w:t>olekül dieser Wasserportion doppelt so schnell als es der Fall bei der tieferen Temperatur war</w:t>
      </w:r>
      <w:r w:rsidR="0054570C">
        <w:rPr>
          <w:rFonts w:ascii="Times New Roman" w:hAnsi="Times New Roman"/>
          <w:sz w:val="24"/>
          <w:szCs w:val="24"/>
        </w:rPr>
        <w:t>.</w:t>
      </w:r>
    </w:p>
    <w:p w14:paraId="420BE3E0" w14:textId="30E939A6" w:rsidR="009472B7" w:rsidRPr="000E09A9" w:rsidRDefault="009472B7" w:rsidP="009472B7">
      <w:pPr>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c)</w:t>
      </w:r>
      <w:r w:rsidRPr="000E09A9">
        <w:rPr>
          <w:rFonts w:ascii="Times New Roman" w:hAnsi="Times New Roman"/>
          <w:sz w:val="24"/>
          <w:szCs w:val="24"/>
        </w:rPr>
        <w:tab/>
        <w:t>Bei der Erwärmung einer Wasserportion um 10</w:t>
      </w:r>
      <w:r w:rsidR="00B05B2B">
        <w:rPr>
          <w:rFonts w:ascii="Times New Roman" w:hAnsi="Times New Roman"/>
          <w:sz w:val="24"/>
          <w:szCs w:val="24"/>
        </w:rPr>
        <w:t xml:space="preserve"> </w:t>
      </w:r>
      <w:r w:rsidRPr="000E09A9">
        <w:rPr>
          <w:rFonts w:ascii="Times New Roman" w:hAnsi="Times New Roman"/>
          <w:sz w:val="24"/>
          <w:szCs w:val="24"/>
        </w:rPr>
        <w:t>°C stossen die Wasser</w:t>
      </w:r>
      <w:r>
        <w:rPr>
          <w:rFonts w:ascii="Times New Roman" w:hAnsi="Times New Roman"/>
          <w:sz w:val="24"/>
          <w:szCs w:val="24"/>
        </w:rPr>
        <w:t>-M</w:t>
      </w:r>
      <w:r w:rsidRPr="000E09A9">
        <w:rPr>
          <w:rFonts w:ascii="Times New Roman" w:hAnsi="Times New Roman"/>
          <w:sz w:val="24"/>
          <w:szCs w:val="24"/>
        </w:rPr>
        <w:t>oleküle doppelt so häufig zusammen als es der Fall bei der tieferen Temperatur war.</w:t>
      </w:r>
    </w:p>
    <w:p w14:paraId="5D31DEEA" w14:textId="7E556B05" w:rsidR="009472B7" w:rsidRPr="000E09A9" w:rsidRDefault="009472B7" w:rsidP="009472B7">
      <w:pPr>
        <w:tabs>
          <w:tab w:val="left" w:pos="709"/>
        </w:tabs>
        <w:spacing w:after="120"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d)</w:t>
      </w:r>
      <w:r w:rsidRPr="000E09A9">
        <w:rPr>
          <w:rFonts w:ascii="Times New Roman" w:hAnsi="Times New Roman"/>
          <w:sz w:val="24"/>
          <w:szCs w:val="24"/>
        </w:rPr>
        <w:tab/>
        <w:t>Bei der Erwärmung einer Wasserportion um 10</w:t>
      </w:r>
      <w:r w:rsidR="00B05B2B">
        <w:rPr>
          <w:rFonts w:ascii="Times New Roman" w:hAnsi="Times New Roman"/>
          <w:sz w:val="24"/>
          <w:szCs w:val="24"/>
        </w:rPr>
        <w:t xml:space="preserve"> </w:t>
      </w:r>
      <w:r w:rsidRPr="000E09A9">
        <w:rPr>
          <w:rFonts w:ascii="Times New Roman" w:hAnsi="Times New Roman"/>
          <w:sz w:val="24"/>
          <w:szCs w:val="24"/>
        </w:rPr>
        <w:t>°C stossen die Wasser</w:t>
      </w:r>
      <w:r>
        <w:rPr>
          <w:rFonts w:ascii="Times New Roman" w:hAnsi="Times New Roman"/>
          <w:sz w:val="24"/>
          <w:szCs w:val="24"/>
        </w:rPr>
        <w:t>-M</w:t>
      </w:r>
      <w:r w:rsidRPr="000E09A9">
        <w:rPr>
          <w:rFonts w:ascii="Times New Roman" w:hAnsi="Times New Roman"/>
          <w:sz w:val="24"/>
          <w:szCs w:val="24"/>
        </w:rPr>
        <w:t>oleküle häufiger zusammen als es der Fall bei der tieferen Temperatur war.</w:t>
      </w:r>
    </w:p>
    <w:p w14:paraId="5D41AF57" w14:textId="77777777" w:rsidR="009472B7" w:rsidRPr="000E09A9" w:rsidRDefault="009472B7" w:rsidP="009472B7">
      <w:pPr>
        <w:spacing w:after="120" w:line="276" w:lineRule="auto"/>
        <w:ind w:left="709" w:hanging="709"/>
        <w:rPr>
          <w:rFonts w:ascii="Times New Roman" w:hAnsi="Times New Roman"/>
          <w:sz w:val="24"/>
          <w:szCs w:val="24"/>
        </w:rPr>
      </w:pPr>
      <w:r w:rsidRPr="000E09A9">
        <w:rPr>
          <w:rFonts w:ascii="Times New Roman" w:hAnsi="Times New Roman"/>
          <w:color w:val="0070C0"/>
          <w:sz w:val="24"/>
          <w:szCs w:val="24"/>
        </w:rPr>
        <w:t>11.5</w:t>
      </w:r>
      <w:r w:rsidRPr="000E09A9">
        <w:rPr>
          <w:rFonts w:ascii="Times New Roman" w:hAnsi="Times New Roman"/>
          <w:sz w:val="24"/>
          <w:szCs w:val="24"/>
        </w:rPr>
        <w:tab/>
        <w:t>Geben Sie in der untenstehenden Tabelle an, ob man mit der aufgeführten Massnahme die folgenden Reaktionen beschleunigen könnte. Kreuzen Sie die richtigen Lösungen an.</w:t>
      </w:r>
    </w:p>
    <w:tbl>
      <w:tblPr>
        <w:tblStyle w:val="Tabellenraster"/>
        <w:tblW w:w="0" w:type="auto"/>
        <w:tblInd w:w="709" w:type="dxa"/>
        <w:tblLook w:val="04A0" w:firstRow="1" w:lastRow="0" w:firstColumn="1" w:lastColumn="0" w:noHBand="0" w:noVBand="1"/>
      </w:tblPr>
      <w:tblGrid>
        <w:gridCol w:w="3964"/>
        <w:gridCol w:w="2126"/>
        <w:gridCol w:w="2261"/>
      </w:tblGrid>
      <w:tr w:rsidR="009472B7" w:rsidRPr="000E09A9" w14:paraId="2ECD1A5E" w14:textId="77777777" w:rsidTr="003B289B">
        <w:tc>
          <w:tcPr>
            <w:tcW w:w="3964" w:type="dxa"/>
          </w:tcPr>
          <w:p w14:paraId="3BF091DE" w14:textId="77777777" w:rsidR="009472B7" w:rsidRPr="000E09A9" w:rsidRDefault="009472B7" w:rsidP="003B289B">
            <w:pPr>
              <w:spacing w:line="276" w:lineRule="auto"/>
              <w:ind w:left="29" w:hanging="29"/>
              <w:jc w:val="center"/>
              <w:rPr>
                <w:rFonts w:ascii="Times New Roman" w:hAnsi="Times New Roman"/>
                <w:sz w:val="24"/>
                <w:szCs w:val="24"/>
              </w:rPr>
            </w:pPr>
            <w:r w:rsidRPr="000E09A9">
              <w:rPr>
                <w:rFonts w:ascii="Times New Roman" w:hAnsi="Times New Roman"/>
                <w:sz w:val="24"/>
                <w:szCs w:val="24"/>
              </w:rPr>
              <w:t>Reaktion</w:t>
            </w:r>
          </w:p>
        </w:tc>
        <w:tc>
          <w:tcPr>
            <w:tcW w:w="4387" w:type="dxa"/>
            <w:gridSpan w:val="2"/>
          </w:tcPr>
          <w:p w14:paraId="1718D5C1" w14:textId="77777777" w:rsidR="009472B7" w:rsidRPr="000E09A9" w:rsidRDefault="009472B7" w:rsidP="003B289B">
            <w:pPr>
              <w:spacing w:line="276" w:lineRule="auto"/>
              <w:jc w:val="center"/>
              <w:rPr>
                <w:rFonts w:ascii="Times New Roman" w:hAnsi="Times New Roman"/>
                <w:sz w:val="24"/>
                <w:szCs w:val="24"/>
              </w:rPr>
            </w:pPr>
            <w:r w:rsidRPr="000E09A9">
              <w:rPr>
                <w:rFonts w:ascii="Times New Roman" w:hAnsi="Times New Roman"/>
                <w:sz w:val="24"/>
                <w:szCs w:val="24"/>
              </w:rPr>
              <w:t>Massnahme</w:t>
            </w:r>
          </w:p>
        </w:tc>
      </w:tr>
      <w:tr w:rsidR="009472B7" w:rsidRPr="000E09A9" w14:paraId="3F6FF1E9" w14:textId="77777777" w:rsidTr="003B289B">
        <w:tc>
          <w:tcPr>
            <w:tcW w:w="3964" w:type="dxa"/>
          </w:tcPr>
          <w:p w14:paraId="0D79460B" w14:textId="77777777" w:rsidR="009472B7" w:rsidRPr="000E09A9" w:rsidRDefault="009472B7" w:rsidP="003B289B">
            <w:pPr>
              <w:spacing w:line="276" w:lineRule="auto"/>
              <w:rPr>
                <w:rFonts w:ascii="Times New Roman" w:hAnsi="Times New Roman"/>
                <w:sz w:val="24"/>
                <w:szCs w:val="24"/>
              </w:rPr>
            </w:pPr>
          </w:p>
        </w:tc>
        <w:tc>
          <w:tcPr>
            <w:tcW w:w="2126" w:type="dxa"/>
          </w:tcPr>
          <w:p w14:paraId="0080C8D3" w14:textId="39BA7A8A" w:rsidR="009472B7" w:rsidRPr="000E09A9" w:rsidRDefault="009472B7" w:rsidP="006576A6">
            <w:pPr>
              <w:spacing w:line="240" w:lineRule="auto"/>
              <w:rPr>
                <w:rFonts w:ascii="Times New Roman" w:hAnsi="Times New Roman"/>
                <w:sz w:val="24"/>
                <w:szCs w:val="24"/>
              </w:rPr>
            </w:pPr>
            <w:r w:rsidRPr="000E09A9">
              <w:rPr>
                <w:rFonts w:ascii="Times New Roman" w:hAnsi="Times New Roman"/>
                <w:sz w:val="24"/>
                <w:szCs w:val="24"/>
              </w:rPr>
              <w:t xml:space="preserve">Erhöhung der Konzentration der </w:t>
            </w:r>
            <w:r w:rsidR="006B2BED">
              <w:rPr>
                <w:rFonts w:ascii="Times New Roman" w:hAnsi="Times New Roman"/>
                <w:sz w:val="24"/>
                <w:szCs w:val="24"/>
              </w:rPr>
              <w:br/>
            </w:r>
            <w:bookmarkStart w:id="0" w:name="_GoBack"/>
            <w:bookmarkEnd w:id="0"/>
            <w:r w:rsidRPr="000E09A9">
              <w:rPr>
                <w:rFonts w:ascii="Times New Roman" w:hAnsi="Times New Roman"/>
                <w:sz w:val="24"/>
                <w:szCs w:val="24"/>
              </w:rPr>
              <w:t>Edukte</w:t>
            </w:r>
          </w:p>
        </w:tc>
        <w:tc>
          <w:tcPr>
            <w:tcW w:w="2261" w:type="dxa"/>
          </w:tcPr>
          <w:p w14:paraId="67A4FC4D" w14:textId="77777777" w:rsidR="009472B7" w:rsidRPr="000E09A9" w:rsidRDefault="009472B7" w:rsidP="006576A6">
            <w:pPr>
              <w:spacing w:line="240" w:lineRule="auto"/>
              <w:rPr>
                <w:rFonts w:ascii="Times New Roman" w:hAnsi="Times New Roman"/>
                <w:sz w:val="24"/>
                <w:szCs w:val="24"/>
              </w:rPr>
            </w:pPr>
            <w:r w:rsidRPr="000E09A9">
              <w:rPr>
                <w:rFonts w:ascii="Times New Roman" w:hAnsi="Times New Roman"/>
                <w:sz w:val="24"/>
                <w:szCs w:val="24"/>
              </w:rPr>
              <w:t>Erhöhung des Zerteilgrades der Edukte</w:t>
            </w:r>
          </w:p>
        </w:tc>
      </w:tr>
      <w:tr w:rsidR="009472B7" w:rsidRPr="000E09A9" w14:paraId="086744DF" w14:textId="77777777" w:rsidTr="003B289B">
        <w:tc>
          <w:tcPr>
            <w:tcW w:w="3964" w:type="dxa"/>
          </w:tcPr>
          <w:p w14:paraId="44A05814" w14:textId="77777777" w:rsidR="009472B7" w:rsidRPr="000E09A9" w:rsidRDefault="009472B7" w:rsidP="003B289B">
            <w:pPr>
              <w:spacing w:line="276" w:lineRule="auto"/>
              <w:rPr>
                <w:rFonts w:ascii="Times New Roman" w:hAnsi="Times New Roman"/>
                <w:sz w:val="24"/>
                <w:szCs w:val="24"/>
              </w:rPr>
            </w:pPr>
            <w:r w:rsidRPr="000E09A9">
              <w:rPr>
                <w:rFonts w:ascii="Times New Roman" w:hAnsi="Times New Roman"/>
                <w:sz w:val="24"/>
                <w:szCs w:val="24"/>
              </w:rPr>
              <w:t>A(s)   +   B(s)   →   C(g)   +   D(s)</w:t>
            </w:r>
          </w:p>
        </w:tc>
        <w:tc>
          <w:tcPr>
            <w:tcW w:w="2126" w:type="dxa"/>
          </w:tcPr>
          <w:p w14:paraId="565FC856" w14:textId="77777777" w:rsidR="009472B7" w:rsidRPr="000E09A9" w:rsidRDefault="009472B7" w:rsidP="003B289B">
            <w:pPr>
              <w:spacing w:line="276" w:lineRule="auto"/>
              <w:rPr>
                <w:rFonts w:ascii="Times New Roman" w:hAnsi="Times New Roman"/>
                <w:sz w:val="24"/>
                <w:szCs w:val="24"/>
              </w:rPr>
            </w:pPr>
          </w:p>
        </w:tc>
        <w:tc>
          <w:tcPr>
            <w:tcW w:w="2261" w:type="dxa"/>
          </w:tcPr>
          <w:p w14:paraId="3395799D" w14:textId="77777777" w:rsidR="009472B7" w:rsidRPr="000E09A9" w:rsidRDefault="009472B7" w:rsidP="003B289B">
            <w:pPr>
              <w:spacing w:line="276" w:lineRule="auto"/>
              <w:rPr>
                <w:rFonts w:ascii="Times New Roman" w:hAnsi="Times New Roman"/>
                <w:sz w:val="24"/>
                <w:szCs w:val="24"/>
              </w:rPr>
            </w:pPr>
          </w:p>
        </w:tc>
      </w:tr>
      <w:tr w:rsidR="009472B7" w:rsidRPr="000E09A9" w14:paraId="5BA5518D" w14:textId="77777777" w:rsidTr="003B289B">
        <w:tc>
          <w:tcPr>
            <w:tcW w:w="3964" w:type="dxa"/>
          </w:tcPr>
          <w:p w14:paraId="7CC9C167" w14:textId="77777777" w:rsidR="009472B7" w:rsidRPr="000E09A9" w:rsidRDefault="009472B7" w:rsidP="003B289B">
            <w:pPr>
              <w:spacing w:line="276" w:lineRule="auto"/>
              <w:rPr>
                <w:rFonts w:ascii="Times New Roman" w:hAnsi="Times New Roman"/>
                <w:sz w:val="24"/>
                <w:szCs w:val="24"/>
              </w:rPr>
            </w:pPr>
            <w:r w:rsidRPr="000E09A9">
              <w:rPr>
                <w:rFonts w:ascii="Times New Roman" w:hAnsi="Times New Roman"/>
                <w:sz w:val="24"/>
                <w:szCs w:val="24"/>
              </w:rPr>
              <w:t>A(aq)   +   B(aq)   →   C(aq)   +   D(s)</w:t>
            </w:r>
          </w:p>
        </w:tc>
        <w:tc>
          <w:tcPr>
            <w:tcW w:w="2126" w:type="dxa"/>
          </w:tcPr>
          <w:p w14:paraId="630D7491" w14:textId="77777777" w:rsidR="009472B7" w:rsidRPr="000E09A9" w:rsidRDefault="009472B7" w:rsidP="003B289B">
            <w:pPr>
              <w:spacing w:line="276" w:lineRule="auto"/>
              <w:rPr>
                <w:rFonts w:ascii="Times New Roman" w:hAnsi="Times New Roman"/>
                <w:sz w:val="24"/>
                <w:szCs w:val="24"/>
              </w:rPr>
            </w:pPr>
          </w:p>
        </w:tc>
        <w:tc>
          <w:tcPr>
            <w:tcW w:w="2261" w:type="dxa"/>
          </w:tcPr>
          <w:p w14:paraId="163DCB1A" w14:textId="77777777" w:rsidR="009472B7" w:rsidRPr="000E09A9" w:rsidRDefault="009472B7" w:rsidP="003B289B">
            <w:pPr>
              <w:spacing w:line="276" w:lineRule="auto"/>
              <w:rPr>
                <w:rFonts w:ascii="Times New Roman" w:hAnsi="Times New Roman"/>
                <w:sz w:val="24"/>
                <w:szCs w:val="24"/>
              </w:rPr>
            </w:pPr>
          </w:p>
        </w:tc>
      </w:tr>
      <w:tr w:rsidR="009472B7" w:rsidRPr="000E09A9" w14:paraId="58C98814" w14:textId="77777777" w:rsidTr="003B289B">
        <w:tc>
          <w:tcPr>
            <w:tcW w:w="3964" w:type="dxa"/>
          </w:tcPr>
          <w:p w14:paraId="70367565" w14:textId="77777777" w:rsidR="009472B7" w:rsidRPr="000E09A9" w:rsidRDefault="009472B7" w:rsidP="003B289B">
            <w:pPr>
              <w:spacing w:line="276" w:lineRule="auto"/>
              <w:rPr>
                <w:rFonts w:ascii="Times New Roman" w:hAnsi="Times New Roman"/>
                <w:sz w:val="24"/>
                <w:szCs w:val="24"/>
              </w:rPr>
            </w:pPr>
            <w:r w:rsidRPr="000E09A9">
              <w:rPr>
                <w:rFonts w:ascii="Times New Roman" w:hAnsi="Times New Roman"/>
                <w:sz w:val="24"/>
                <w:szCs w:val="24"/>
              </w:rPr>
              <w:t>A(g)   +   B(g)   →   C(g)   +   D(g)</w:t>
            </w:r>
          </w:p>
        </w:tc>
        <w:tc>
          <w:tcPr>
            <w:tcW w:w="2126" w:type="dxa"/>
          </w:tcPr>
          <w:p w14:paraId="7442A876" w14:textId="77777777" w:rsidR="009472B7" w:rsidRPr="000E09A9" w:rsidRDefault="009472B7" w:rsidP="003B289B">
            <w:pPr>
              <w:spacing w:line="276" w:lineRule="auto"/>
              <w:rPr>
                <w:rFonts w:ascii="Times New Roman" w:hAnsi="Times New Roman"/>
                <w:sz w:val="24"/>
                <w:szCs w:val="24"/>
              </w:rPr>
            </w:pPr>
          </w:p>
        </w:tc>
        <w:tc>
          <w:tcPr>
            <w:tcW w:w="2261" w:type="dxa"/>
          </w:tcPr>
          <w:p w14:paraId="3C45B1FA" w14:textId="77777777" w:rsidR="009472B7" w:rsidRPr="000E09A9" w:rsidRDefault="009472B7" w:rsidP="003B289B">
            <w:pPr>
              <w:spacing w:line="276" w:lineRule="auto"/>
              <w:rPr>
                <w:rFonts w:ascii="Times New Roman" w:hAnsi="Times New Roman"/>
                <w:sz w:val="24"/>
                <w:szCs w:val="24"/>
              </w:rPr>
            </w:pPr>
          </w:p>
        </w:tc>
      </w:tr>
    </w:tbl>
    <w:p w14:paraId="46765350" w14:textId="77777777" w:rsidR="009472B7" w:rsidRPr="000E09A9" w:rsidRDefault="009472B7" w:rsidP="009472B7">
      <w:pPr>
        <w:spacing w:before="240" w:line="276" w:lineRule="auto"/>
        <w:ind w:left="709" w:hanging="709"/>
        <w:rPr>
          <w:rFonts w:ascii="Times New Roman" w:hAnsi="Times New Roman"/>
          <w:sz w:val="24"/>
          <w:szCs w:val="24"/>
        </w:rPr>
      </w:pPr>
      <w:r w:rsidRPr="000E09A9">
        <w:rPr>
          <w:rFonts w:ascii="Times New Roman" w:hAnsi="Times New Roman"/>
          <w:color w:val="0070C0"/>
          <w:sz w:val="24"/>
          <w:szCs w:val="24"/>
        </w:rPr>
        <w:lastRenderedPageBreak/>
        <w:t>11.6</w:t>
      </w:r>
      <w:r w:rsidRPr="000E09A9">
        <w:rPr>
          <w:rFonts w:ascii="Times New Roman" w:hAnsi="Times New Roman"/>
          <w:sz w:val="24"/>
          <w:szCs w:val="24"/>
        </w:rPr>
        <w:tab/>
        <w:t>Begründen oder widerlegen Sie die folgenden Aussagen:</w:t>
      </w:r>
    </w:p>
    <w:p w14:paraId="4466FB0E" w14:textId="77777777" w:rsidR="009472B7" w:rsidRPr="000E09A9" w:rsidRDefault="009472B7" w:rsidP="009472B7">
      <w:pPr>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a)</w:t>
      </w:r>
      <w:r w:rsidRPr="000E09A9">
        <w:rPr>
          <w:rFonts w:ascii="Times New Roman" w:hAnsi="Times New Roman"/>
          <w:sz w:val="24"/>
          <w:szCs w:val="24"/>
        </w:rPr>
        <w:tab/>
        <w:t>Die Reaktionsgeschwindigkeit einer Reaktion mit höherer Aktivierungsenergie ist bei gleicher Temperatur tiefer als diejenige einer Reaktion mit einer tieferen Aktivierungsenergie.</w:t>
      </w:r>
    </w:p>
    <w:p w14:paraId="3DBA1D81" w14:textId="77777777" w:rsidR="009472B7" w:rsidRPr="000E09A9" w:rsidRDefault="009472B7" w:rsidP="009472B7">
      <w:pPr>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t>Die kinetische Energie eines Wasser-Moleküls ist in einem Glas Wasser bei 50° C notwendigerweise höher als bei 40° C.</w:t>
      </w:r>
    </w:p>
    <w:p w14:paraId="280ABA67" w14:textId="77777777" w:rsidR="009472B7" w:rsidRPr="000E09A9" w:rsidRDefault="009472B7" w:rsidP="009472B7">
      <w:pPr>
        <w:tabs>
          <w:tab w:val="left" w:pos="709"/>
        </w:tabs>
        <w:spacing w:after="120"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c)</w:t>
      </w:r>
      <w:r w:rsidRPr="000E09A9">
        <w:rPr>
          <w:rFonts w:ascii="Times New Roman" w:hAnsi="Times New Roman"/>
          <w:sz w:val="24"/>
          <w:szCs w:val="24"/>
        </w:rPr>
        <w:tab/>
        <w:t>Die durchschnittliche kinetische Energie der Wasser</w:t>
      </w:r>
      <w:r>
        <w:rPr>
          <w:rFonts w:ascii="Times New Roman" w:hAnsi="Times New Roman"/>
          <w:sz w:val="24"/>
          <w:szCs w:val="24"/>
        </w:rPr>
        <w:t>-M</w:t>
      </w:r>
      <w:r w:rsidRPr="000E09A9">
        <w:rPr>
          <w:rFonts w:ascii="Times New Roman" w:hAnsi="Times New Roman"/>
          <w:sz w:val="24"/>
          <w:szCs w:val="24"/>
        </w:rPr>
        <w:t>oleküle ist in einem Glas Wasser bei 50° C notwendigerweise höher als bei 40° C.</w:t>
      </w:r>
    </w:p>
    <w:p w14:paraId="3E9DC168" w14:textId="77777777" w:rsidR="009472B7" w:rsidRPr="000E09A9" w:rsidRDefault="009472B7" w:rsidP="009472B7">
      <w:pPr>
        <w:spacing w:line="276" w:lineRule="auto"/>
        <w:ind w:left="709" w:hanging="709"/>
        <w:rPr>
          <w:rFonts w:ascii="Times New Roman" w:hAnsi="Times New Roman"/>
          <w:sz w:val="24"/>
          <w:szCs w:val="24"/>
        </w:rPr>
      </w:pPr>
      <w:r w:rsidRPr="000E09A9">
        <w:rPr>
          <w:rFonts w:ascii="Times New Roman" w:hAnsi="Times New Roman"/>
          <w:color w:val="0070C0"/>
          <w:sz w:val="24"/>
          <w:szCs w:val="24"/>
        </w:rPr>
        <w:t>11.7</w:t>
      </w:r>
      <w:r w:rsidRPr="000E09A9">
        <w:rPr>
          <w:rFonts w:ascii="Times New Roman" w:hAnsi="Times New Roman"/>
          <w:sz w:val="24"/>
          <w:szCs w:val="24"/>
        </w:rPr>
        <w:tab/>
        <w:t>Begründen oder widerlegen Sie die folgenden Aussagen:</w:t>
      </w:r>
    </w:p>
    <w:p w14:paraId="45119144" w14:textId="77777777" w:rsidR="009472B7" w:rsidRPr="000E09A9" w:rsidRDefault="009472B7" w:rsidP="009472B7">
      <w:pPr>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a)</w:t>
      </w:r>
      <w:r w:rsidRPr="000E09A9">
        <w:rPr>
          <w:rFonts w:ascii="Times New Roman" w:hAnsi="Times New Roman"/>
          <w:sz w:val="24"/>
          <w:szCs w:val="24"/>
        </w:rPr>
        <w:tab/>
        <w:t>Ein Katalysator beschleunigt eine chemische Reaktion, indem er den Stoffen zusätzliche Aktivierungsenergie zuführt.</w:t>
      </w:r>
    </w:p>
    <w:p w14:paraId="4DFEB96A" w14:textId="77777777" w:rsidR="009472B7" w:rsidRPr="000E09A9" w:rsidRDefault="009472B7" w:rsidP="009472B7">
      <w:pPr>
        <w:tabs>
          <w:tab w:val="left" w:pos="709"/>
        </w:tabs>
        <w:spacing w:line="276" w:lineRule="auto"/>
        <w:ind w:left="993" w:hanging="993"/>
        <w:rPr>
          <w:rFonts w:ascii="Times New Roman" w:hAnsi="Times New Roman"/>
          <w:color w:val="0070C0"/>
          <w:sz w:val="24"/>
          <w:szCs w:val="24"/>
        </w:rPr>
      </w:pPr>
      <w:r w:rsidRPr="000E09A9">
        <w:rPr>
          <w:rFonts w:ascii="Times New Roman" w:hAnsi="Times New Roman"/>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t>Ein Autoabgaskatalysator filtert die Schadstoffe aus den Abgasen heraus.</w:t>
      </w:r>
    </w:p>
    <w:p w14:paraId="401BFDEF" w14:textId="77777777" w:rsidR="009472B7" w:rsidRPr="000E09A9" w:rsidRDefault="009472B7" w:rsidP="009472B7">
      <w:pPr>
        <w:tabs>
          <w:tab w:val="left" w:pos="709"/>
        </w:tabs>
        <w:spacing w:after="120" w:line="276" w:lineRule="auto"/>
        <w:ind w:left="993" w:hanging="993"/>
        <w:rPr>
          <w:rFonts w:ascii="Times New Roman" w:hAnsi="Times New Roman"/>
          <w:color w:val="0070C0"/>
          <w:sz w:val="24"/>
          <w:szCs w:val="24"/>
        </w:rPr>
      </w:pPr>
      <w:r w:rsidRPr="000E09A9">
        <w:rPr>
          <w:rFonts w:ascii="Times New Roman" w:hAnsi="Times New Roman"/>
          <w:sz w:val="24"/>
          <w:szCs w:val="24"/>
        </w:rPr>
        <w:tab/>
      </w:r>
      <w:r w:rsidRPr="000E09A9">
        <w:rPr>
          <w:rFonts w:ascii="Times New Roman" w:hAnsi="Times New Roman"/>
          <w:color w:val="0070C0"/>
          <w:sz w:val="24"/>
          <w:szCs w:val="24"/>
        </w:rPr>
        <w:t>c)</w:t>
      </w:r>
      <w:r w:rsidRPr="000E09A9">
        <w:rPr>
          <w:rFonts w:ascii="Times New Roman" w:hAnsi="Times New Roman"/>
          <w:sz w:val="24"/>
          <w:szCs w:val="24"/>
        </w:rPr>
        <w:tab/>
        <w:t>Ein Katalysator erhöht die Erfolgsquote von Zusammenstössen</w:t>
      </w:r>
      <w:r>
        <w:rPr>
          <w:rFonts w:ascii="Times New Roman" w:hAnsi="Times New Roman"/>
          <w:sz w:val="24"/>
          <w:szCs w:val="24"/>
        </w:rPr>
        <w:t>.</w:t>
      </w:r>
    </w:p>
    <w:p w14:paraId="0CE99F48" w14:textId="77777777" w:rsidR="009472B7" w:rsidRPr="000E09A9" w:rsidRDefault="009472B7" w:rsidP="009472B7">
      <w:pPr>
        <w:spacing w:after="120" w:line="276" w:lineRule="auto"/>
        <w:ind w:left="709" w:hanging="709"/>
        <w:rPr>
          <w:rFonts w:ascii="Times New Roman" w:hAnsi="Times New Roman"/>
          <w:sz w:val="24"/>
          <w:szCs w:val="24"/>
        </w:rPr>
      </w:pPr>
      <w:r w:rsidRPr="000E09A9">
        <w:rPr>
          <w:rFonts w:ascii="Times New Roman" w:hAnsi="Times New Roman"/>
          <w:color w:val="0070C0"/>
          <w:sz w:val="24"/>
          <w:szCs w:val="24"/>
        </w:rPr>
        <w:t>11.8</w:t>
      </w:r>
      <w:r w:rsidRPr="000E09A9">
        <w:rPr>
          <w:rFonts w:ascii="Times New Roman" w:hAnsi="Times New Roman"/>
          <w:sz w:val="24"/>
          <w:szCs w:val="24"/>
        </w:rPr>
        <w:tab/>
        <w:t xml:space="preserve">Ordnen Sie die folgenden Stoffe den untenstehenden Begriffen </w:t>
      </w:r>
      <w:r>
        <w:rPr>
          <w:rFonts w:ascii="Times New Roman" w:hAnsi="Times New Roman"/>
          <w:sz w:val="24"/>
          <w:szCs w:val="24"/>
        </w:rPr>
        <w:t xml:space="preserve">a) bis d) </w:t>
      </w:r>
      <w:r w:rsidRPr="000E09A9">
        <w:rPr>
          <w:rFonts w:ascii="Times New Roman" w:hAnsi="Times New Roman"/>
          <w:sz w:val="24"/>
          <w:szCs w:val="24"/>
        </w:rPr>
        <w:t xml:space="preserve">zu. Beachten Sie bitte, dass mehrere Stoffe einem Begriff zugeordnet werden können und dass es auch Stoffe geben kann, </w:t>
      </w:r>
      <w:r>
        <w:rPr>
          <w:rFonts w:ascii="Times New Roman" w:hAnsi="Times New Roman"/>
          <w:sz w:val="24"/>
          <w:szCs w:val="24"/>
        </w:rPr>
        <w:t xml:space="preserve">die sich </w:t>
      </w:r>
      <w:r w:rsidRPr="000E09A9">
        <w:rPr>
          <w:rFonts w:ascii="Times New Roman" w:hAnsi="Times New Roman"/>
          <w:sz w:val="24"/>
          <w:szCs w:val="24"/>
        </w:rPr>
        <w:t xml:space="preserve">keinem der Begriffe </w:t>
      </w:r>
      <w:r>
        <w:rPr>
          <w:rFonts w:ascii="Times New Roman" w:hAnsi="Times New Roman"/>
          <w:sz w:val="24"/>
          <w:szCs w:val="24"/>
        </w:rPr>
        <w:t>zuordnen lassen</w:t>
      </w:r>
      <w:r w:rsidRPr="000E09A9">
        <w:rPr>
          <w:rFonts w:ascii="Times New Roman" w:hAnsi="Times New Roman"/>
          <w:sz w:val="24"/>
          <w:szCs w:val="24"/>
        </w:rPr>
        <w:t>.</w:t>
      </w:r>
    </w:p>
    <w:p w14:paraId="79903E62" w14:textId="77777777" w:rsidR="009472B7" w:rsidRPr="000E09A9" w:rsidRDefault="009472B7" w:rsidP="009472B7">
      <w:pPr>
        <w:spacing w:line="276" w:lineRule="auto"/>
        <w:ind w:firstLine="708"/>
        <w:rPr>
          <w:rFonts w:ascii="Times New Roman" w:hAnsi="Times New Roman"/>
          <w:sz w:val="24"/>
          <w:szCs w:val="24"/>
        </w:rPr>
      </w:pPr>
      <w:r w:rsidRPr="008E6C27">
        <w:rPr>
          <w:rFonts w:ascii="Times New Roman" w:hAnsi="Times New Roman"/>
          <w:bCs/>
          <w:sz w:val="24"/>
          <w:szCs w:val="24"/>
        </w:rPr>
        <w:t>Stoffe</w:t>
      </w:r>
      <w:r w:rsidRPr="000E09A9">
        <w:rPr>
          <w:rFonts w:ascii="Times New Roman" w:hAnsi="Times New Roman"/>
          <w:sz w:val="24"/>
          <w:szCs w:val="24"/>
        </w:rPr>
        <w:t>: N</w:t>
      </w:r>
      <w:r w:rsidRPr="000E09A9">
        <w:rPr>
          <w:rFonts w:ascii="Times New Roman" w:hAnsi="Times New Roman"/>
          <w:sz w:val="24"/>
          <w:szCs w:val="24"/>
          <w:vertAlign w:val="subscript"/>
        </w:rPr>
        <w:t>2</w:t>
      </w:r>
      <w:r w:rsidRPr="000E09A9">
        <w:rPr>
          <w:rFonts w:ascii="Times New Roman" w:hAnsi="Times New Roman"/>
          <w:sz w:val="24"/>
          <w:szCs w:val="24"/>
        </w:rPr>
        <w:t>, CO, Platin, OH</w:t>
      </w:r>
      <w:r w:rsidRPr="000E09A9">
        <w:rPr>
          <w:rFonts w:ascii="Times New Roman" w:hAnsi="Times New Roman"/>
          <w:sz w:val="24"/>
          <w:szCs w:val="24"/>
          <w:vertAlign w:val="superscript"/>
        </w:rPr>
        <w:t>–</w:t>
      </w:r>
      <w:r w:rsidRPr="000E09A9">
        <w:rPr>
          <w:rFonts w:ascii="Times New Roman" w:hAnsi="Times New Roman"/>
          <w:sz w:val="24"/>
          <w:szCs w:val="24"/>
        </w:rPr>
        <w:t>-Ionen, CO</w:t>
      </w:r>
      <w:r w:rsidRPr="000E09A9">
        <w:rPr>
          <w:rFonts w:ascii="Times New Roman" w:hAnsi="Times New Roman"/>
          <w:sz w:val="24"/>
          <w:szCs w:val="24"/>
          <w:vertAlign w:val="subscript"/>
        </w:rPr>
        <w:t>2</w:t>
      </w:r>
      <w:r w:rsidRPr="000E09A9">
        <w:rPr>
          <w:rFonts w:ascii="Times New Roman" w:hAnsi="Times New Roman"/>
          <w:sz w:val="24"/>
          <w:szCs w:val="24"/>
        </w:rPr>
        <w:t>, NH</w:t>
      </w:r>
      <w:r w:rsidRPr="000E09A9">
        <w:rPr>
          <w:rFonts w:ascii="Times New Roman" w:hAnsi="Times New Roman"/>
          <w:sz w:val="24"/>
          <w:szCs w:val="24"/>
          <w:vertAlign w:val="subscript"/>
        </w:rPr>
        <w:t>3</w:t>
      </w:r>
      <w:r w:rsidRPr="000E09A9">
        <w:rPr>
          <w:rFonts w:ascii="Times New Roman" w:hAnsi="Times New Roman"/>
          <w:sz w:val="24"/>
          <w:szCs w:val="24"/>
        </w:rPr>
        <w:t>, Zucker, O</w:t>
      </w:r>
      <w:r w:rsidRPr="000E09A9">
        <w:rPr>
          <w:rFonts w:ascii="Times New Roman" w:hAnsi="Times New Roman"/>
          <w:sz w:val="24"/>
          <w:szCs w:val="24"/>
          <w:vertAlign w:val="subscript"/>
        </w:rPr>
        <w:t>2</w:t>
      </w:r>
      <w:r w:rsidRPr="000E09A9">
        <w:rPr>
          <w:rFonts w:ascii="Times New Roman" w:hAnsi="Times New Roman"/>
          <w:sz w:val="24"/>
          <w:szCs w:val="24"/>
        </w:rPr>
        <w:t>, NO, Kohlenwasserstoffe</w:t>
      </w:r>
    </w:p>
    <w:p w14:paraId="2DB61C68" w14:textId="77777777" w:rsidR="009472B7" w:rsidRPr="000E09A9" w:rsidRDefault="009472B7" w:rsidP="009472B7">
      <w:pPr>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a)</w:t>
      </w:r>
      <w:r w:rsidRPr="000E09A9">
        <w:rPr>
          <w:rFonts w:ascii="Times New Roman" w:hAnsi="Times New Roman"/>
          <w:sz w:val="24"/>
          <w:szCs w:val="24"/>
        </w:rPr>
        <w:tab/>
        <w:t>Schadstoffe, welche von Autos produziert werden</w:t>
      </w:r>
    </w:p>
    <w:p w14:paraId="3E6C7D5A" w14:textId="77777777" w:rsidR="009472B7" w:rsidRPr="000E09A9" w:rsidRDefault="009472B7" w:rsidP="009472B7">
      <w:pPr>
        <w:pStyle w:val="Listenabsatz"/>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t xml:space="preserve">Edukte der Bildung von </w:t>
      </w:r>
      <w:r>
        <w:rPr>
          <w:rFonts w:ascii="Times New Roman" w:hAnsi="Times New Roman"/>
          <w:sz w:val="24"/>
          <w:szCs w:val="24"/>
        </w:rPr>
        <w:t>Auto-Schadstoffen</w:t>
      </w:r>
    </w:p>
    <w:p w14:paraId="6311A8AE" w14:textId="77777777" w:rsidR="009472B7" w:rsidRPr="000E09A9" w:rsidRDefault="009472B7" w:rsidP="009472B7">
      <w:pPr>
        <w:pStyle w:val="Listenabsatz"/>
        <w:tabs>
          <w:tab w:val="left" w:pos="709"/>
        </w:tabs>
        <w:spacing w:line="276" w:lineRule="auto"/>
        <w:ind w:left="993" w:hanging="993"/>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c)</w:t>
      </w:r>
      <w:r w:rsidRPr="000E09A9">
        <w:rPr>
          <w:rFonts w:ascii="Times New Roman" w:hAnsi="Times New Roman"/>
          <w:sz w:val="24"/>
          <w:szCs w:val="24"/>
        </w:rPr>
        <w:tab/>
        <w:t>Wichtiger Bestandteil des Autokatalysators</w:t>
      </w:r>
    </w:p>
    <w:p w14:paraId="378103E3" w14:textId="77777777" w:rsidR="009472B7" w:rsidRPr="000E09A9" w:rsidRDefault="009472B7" w:rsidP="009472B7">
      <w:pPr>
        <w:pStyle w:val="Listenabsatz"/>
        <w:tabs>
          <w:tab w:val="left" w:pos="709"/>
        </w:tabs>
        <w:spacing w:after="120" w:line="276" w:lineRule="auto"/>
        <w:ind w:left="993" w:hanging="993"/>
        <w:contextualSpacing w:val="0"/>
        <w:rPr>
          <w:rFonts w:ascii="Times New Roman" w:hAnsi="Times New Roman"/>
          <w:sz w:val="24"/>
          <w:szCs w:val="24"/>
        </w:rPr>
      </w:pPr>
      <w:r w:rsidRPr="000E09A9">
        <w:rPr>
          <w:rFonts w:ascii="Times New Roman" w:hAnsi="Times New Roman"/>
          <w:sz w:val="24"/>
          <w:szCs w:val="24"/>
        </w:rPr>
        <w:tab/>
      </w:r>
      <w:r w:rsidRPr="000E09A9">
        <w:rPr>
          <w:rFonts w:ascii="Times New Roman" w:hAnsi="Times New Roman"/>
          <w:color w:val="0070C0"/>
          <w:sz w:val="24"/>
          <w:szCs w:val="24"/>
        </w:rPr>
        <w:t>d)</w:t>
      </w:r>
      <w:r w:rsidRPr="000E09A9">
        <w:rPr>
          <w:rFonts w:ascii="Times New Roman" w:hAnsi="Times New Roman"/>
          <w:sz w:val="24"/>
          <w:szCs w:val="24"/>
        </w:rPr>
        <w:tab/>
        <w:t>Ein unschädlicher Stoff, welcher aus dem Schadstoff NO im Autokatalysator gebildet wird.</w:t>
      </w:r>
    </w:p>
    <w:p w14:paraId="6B7EEBC9" w14:textId="77777777" w:rsidR="0054570C" w:rsidRDefault="0054570C" w:rsidP="009472B7">
      <w:pPr>
        <w:spacing w:line="360" w:lineRule="auto"/>
        <w:ind w:left="709" w:hanging="709"/>
        <w:rPr>
          <w:rFonts w:ascii="Times New Roman" w:hAnsi="Times New Roman"/>
          <w:color w:val="0070C0"/>
          <w:sz w:val="24"/>
          <w:szCs w:val="24"/>
        </w:rPr>
      </w:pPr>
      <w:r>
        <w:rPr>
          <w:rFonts w:ascii="Times New Roman" w:hAnsi="Times New Roman"/>
          <w:color w:val="0070C0"/>
          <w:sz w:val="24"/>
          <w:szCs w:val="24"/>
        </w:rPr>
        <w:br w:type="page"/>
      </w:r>
    </w:p>
    <w:p w14:paraId="7F28736E" w14:textId="77777777" w:rsidR="009472B7" w:rsidRPr="00E45B97" w:rsidRDefault="009472B7" w:rsidP="009472B7">
      <w:pPr>
        <w:spacing w:line="360" w:lineRule="auto"/>
        <w:ind w:left="709" w:hanging="709"/>
        <w:rPr>
          <w:rFonts w:ascii="Times New Roman" w:hAnsi="Times New Roman"/>
          <w:color w:val="0070C0"/>
          <w:sz w:val="24"/>
          <w:szCs w:val="24"/>
        </w:rPr>
      </w:pPr>
      <w:r w:rsidRPr="00E45B97">
        <w:rPr>
          <w:rFonts w:ascii="Times New Roman" w:hAnsi="Times New Roman"/>
          <w:color w:val="0070C0"/>
          <w:sz w:val="24"/>
          <w:szCs w:val="24"/>
        </w:rPr>
        <w:lastRenderedPageBreak/>
        <w:t>Lösunge</w:t>
      </w:r>
      <w:r>
        <w:rPr>
          <w:rFonts w:ascii="Times New Roman" w:hAnsi="Times New Roman"/>
          <w:color w:val="0070C0"/>
          <w:sz w:val="24"/>
          <w:szCs w:val="24"/>
        </w:rPr>
        <w:t>n zu den Aufgaben</w:t>
      </w:r>
    </w:p>
    <w:p w14:paraId="4DE13514" w14:textId="77777777" w:rsidR="009472B7" w:rsidRPr="00E45B97" w:rsidRDefault="009472B7" w:rsidP="009472B7">
      <w:pPr>
        <w:spacing w:after="120" w:line="276" w:lineRule="auto"/>
        <w:ind w:left="709" w:hanging="709"/>
        <w:rPr>
          <w:rFonts w:ascii="Times New Roman" w:hAnsi="Times New Roman"/>
          <w:sz w:val="24"/>
          <w:szCs w:val="24"/>
        </w:rPr>
      </w:pPr>
      <w:r w:rsidRPr="00E45B97">
        <w:rPr>
          <w:rFonts w:ascii="Times New Roman" w:hAnsi="Times New Roman"/>
          <w:color w:val="0070C0"/>
          <w:sz w:val="24"/>
          <w:szCs w:val="24"/>
        </w:rPr>
        <w:t>11.1</w:t>
      </w:r>
      <w:r w:rsidRPr="00E45B97">
        <w:rPr>
          <w:rFonts w:ascii="Times New Roman" w:hAnsi="Times New Roman"/>
          <w:sz w:val="24"/>
          <w:szCs w:val="24"/>
        </w:rPr>
        <w:tab/>
        <w:t>Die Aussage ist richtig: Durch die Temperaturerhöhung wird die kinetische Energie der beteiligten Teilchen erhöht.</w:t>
      </w:r>
      <w:r>
        <w:rPr>
          <w:rFonts w:ascii="Times New Roman" w:hAnsi="Times New Roman"/>
          <w:sz w:val="24"/>
          <w:szCs w:val="24"/>
        </w:rPr>
        <w:t xml:space="preserve"> Daraus folgt:</w:t>
      </w:r>
      <w:r w:rsidRPr="00E45B97">
        <w:rPr>
          <w:rFonts w:ascii="Times New Roman" w:hAnsi="Times New Roman"/>
          <w:sz w:val="24"/>
          <w:szCs w:val="24"/>
        </w:rPr>
        <w:br/>
      </w:r>
      <w:r>
        <w:rPr>
          <w:rFonts w:ascii="Times New Roman" w:hAnsi="Times New Roman"/>
          <w:sz w:val="24"/>
          <w:szCs w:val="24"/>
        </w:rPr>
        <w:t>1.</w:t>
      </w:r>
      <w:r w:rsidRPr="00E45B97">
        <w:rPr>
          <w:rFonts w:ascii="Times New Roman" w:hAnsi="Times New Roman"/>
          <w:sz w:val="24"/>
          <w:szCs w:val="24"/>
        </w:rPr>
        <w:t xml:space="preserve"> Die Anzahl Zusammenstösse nimmt zu</w:t>
      </w:r>
      <w:r>
        <w:rPr>
          <w:rFonts w:ascii="Times New Roman" w:hAnsi="Times New Roman"/>
          <w:sz w:val="24"/>
          <w:szCs w:val="24"/>
        </w:rPr>
        <w:t xml:space="preserve">, sodass die </w:t>
      </w:r>
      <w:r w:rsidRPr="00E45B97">
        <w:rPr>
          <w:rFonts w:ascii="Times New Roman" w:hAnsi="Times New Roman"/>
          <w:sz w:val="24"/>
          <w:szCs w:val="24"/>
        </w:rPr>
        <w:t>Reaktionsgeschwindigkeit erhöht</w:t>
      </w:r>
      <w:r>
        <w:rPr>
          <w:rFonts w:ascii="Times New Roman" w:hAnsi="Times New Roman"/>
          <w:sz w:val="24"/>
          <w:szCs w:val="24"/>
        </w:rPr>
        <w:t xml:space="preserve"> wird.</w:t>
      </w:r>
      <w:r w:rsidRPr="00E45B97">
        <w:rPr>
          <w:rFonts w:ascii="Times New Roman" w:hAnsi="Times New Roman"/>
          <w:sz w:val="24"/>
          <w:szCs w:val="24"/>
        </w:rPr>
        <w:br/>
      </w:r>
      <w:r>
        <w:rPr>
          <w:rFonts w:ascii="Times New Roman" w:hAnsi="Times New Roman"/>
          <w:sz w:val="24"/>
          <w:szCs w:val="24"/>
        </w:rPr>
        <w:t>2.</w:t>
      </w:r>
      <w:r w:rsidRPr="00E45B97">
        <w:rPr>
          <w:rFonts w:ascii="Times New Roman" w:hAnsi="Times New Roman"/>
          <w:sz w:val="24"/>
          <w:szCs w:val="24"/>
        </w:rPr>
        <w:t xml:space="preserve"> Die Zusammenstösse erfolgen heftiger, sodass eine grössere Anzahl die nötige minimale Energie für die Reaktion erreicht</w:t>
      </w:r>
      <w:r>
        <w:rPr>
          <w:rFonts w:ascii="Times New Roman" w:hAnsi="Times New Roman"/>
          <w:sz w:val="24"/>
          <w:szCs w:val="24"/>
        </w:rPr>
        <w:t>.</w:t>
      </w:r>
      <w:r w:rsidRPr="00E45B97">
        <w:rPr>
          <w:rFonts w:ascii="Times New Roman" w:hAnsi="Times New Roman"/>
          <w:sz w:val="24"/>
          <w:szCs w:val="24"/>
        </w:rPr>
        <w:t xml:space="preserve"> Dies </w:t>
      </w:r>
      <w:r>
        <w:rPr>
          <w:rFonts w:ascii="Times New Roman" w:hAnsi="Times New Roman"/>
          <w:sz w:val="24"/>
          <w:szCs w:val="24"/>
        </w:rPr>
        <w:t>steigert</w:t>
      </w:r>
      <w:r w:rsidRPr="00E45B97">
        <w:rPr>
          <w:rFonts w:ascii="Times New Roman" w:hAnsi="Times New Roman"/>
          <w:sz w:val="24"/>
          <w:szCs w:val="24"/>
        </w:rPr>
        <w:t xml:space="preserve"> die Erfolgsquote und damit ebenfalls die Reaktionsgeschwindigkeit.</w:t>
      </w:r>
    </w:p>
    <w:p w14:paraId="53BE0C51" w14:textId="77777777" w:rsidR="009472B7" w:rsidRPr="00E45B97" w:rsidRDefault="009472B7" w:rsidP="009472B7">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11.2</w:t>
      </w:r>
      <w:r w:rsidRPr="00E45B97">
        <w:rPr>
          <w:rFonts w:ascii="Times New Roman" w:hAnsi="Times New Roman"/>
          <w:sz w:val="24"/>
          <w:szCs w:val="24"/>
        </w:rPr>
        <w:tab/>
      </w:r>
      <w:r w:rsidRPr="000E09A9">
        <w:rPr>
          <w:rFonts w:ascii="Times New Roman" w:hAnsi="Times New Roman"/>
          <w:color w:val="0070C0"/>
          <w:sz w:val="24"/>
          <w:szCs w:val="24"/>
        </w:rPr>
        <w:t>a)</w:t>
      </w:r>
      <w:r w:rsidRPr="00E45B97">
        <w:rPr>
          <w:rFonts w:ascii="Times New Roman" w:hAnsi="Times New Roman"/>
          <w:sz w:val="24"/>
          <w:szCs w:val="24"/>
        </w:rPr>
        <w:tab/>
        <w:t>• Erhöhung der Temperatur</w:t>
      </w:r>
      <w:r w:rsidRPr="00E45B97">
        <w:rPr>
          <w:rFonts w:ascii="Times New Roman" w:hAnsi="Times New Roman"/>
          <w:sz w:val="24"/>
          <w:szCs w:val="24"/>
        </w:rPr>
        <w:br/>
        <w:t>• Erhöhung des Drucks</w:t>
      </w:r>
      <w:r w:rsidRPr="00E45B97">
        <w:rPr>
          <w:rFonts w:ascii="Times New Roman" w:hAnsi="Times New Roman"/>
          <w:sz w:val="24"/>
          <w:szCs w:val="24"/>
        </w:rPr>
        <w:br/>
        <w:t>• Verwendung eines Katalysators</w:t>
      </w:r>
    </w:p>
    <w:p w14:paraId="3CEB6747" w14:textId="77777777" w:rsidR="009472B7" w:rsidRDefault="009472B7" w:rsidP="009472B7">
      <w:pPr>
        <w:pStyle w:val="Listenabsatz"/>
        <w:tabs>
          <w:tab w:val="left" w:pos="709"/>
        </w:tabs>
        <w:spacing w:after="120" w:line="276" w:lineRule="auto"/>
        <w:ind w:left="993" w:hanging="993"/>
        <w:rPr>
          <w:rFonts w:ascii="Times New Roman" w:hAnsi="Times New Roman"/>
          <w:sz w:val="24"/>
          <w:szCs w:val="24"/>
        </w:rPr>
      </w:pPr>
      <w:r>
        <w:rPr>
          <w:rFonts w:ascii="Times New Roman" w:hAnsi="Times New Roman"/>
          <w:color w:val="0070C0"/>
          <w:sz w:val="24"/>
          <w:szCs w:val="24"/>
        </w:rPr>
        <w:tab/>
        <w:t>b)</w:t>
      </w:r>
      <w:r>
        <w:rPr>
          <w:rFonts w:ascii="Times New Roman" w:hAnsi="Times New Roman"/>
          <w:color w:val="0070C0"/>
          <w:sz w:val="24"/>
          <w:szCs w:val="24"/>
        </w:rPr>
        <w:tab/>
      </w:r>
      <w:r w:rsidRPr="00B0059D">
        <w:rPr>
          <w:rFonts w:ascii="Times New Roman" w:hAnsi="Times New Roman"/>
          <w:sz w:val="24"/>
          <w:szCs w:val="24"/>
        </w:rPr>
        <w:t xml:space="preserve">• </w:t>
      </w:r>
      <w:r w:rsidRPr="00E45B97">
        <w:rPr>
          <w:rFonts w:ascii="Times New Roman" w:hAnsi="Times New Roman"/>
          <w:sz w:val="24"/>
          <w:szCs w:val="24"/>
        </w:rPr>
        <w:t>Erhöhung des Zerteil</w:t>
      </w:r>
      <w:r>
        <w:rPr>
          <w:rFonts w:ascii="Times New Roman" w:hAnsi="Times New Roman"/>
          <w:sz w:val="24"/>
          <w:szCs w:val="24"/>
        </w:rPr>
        <w:t>ungs</w:t>
      </w:r>
      <w:r w:rsidRPr="00E45B97">
        <w:rPr>
          <w:rFonts w:ascii="Times New Roman" w:hAnsi="Times New Roman"/>
          <w:sz w:val="24"/>
          <w:szCs w:val="24"/>
        </w:rPr>
        <w:t>grads von FeS</w:t>
      </w:r>
      <w:r w:rsidRPr="00E45B97">
        <w:rPr>
          <w:rFonts w:ascii="Times New Roman" w:hAnsi="Times New Roman"/>
          <w:sz w:val="24"/>
          <w:szCs w:val="24"/>
          <w:vertAlign w:val="subscript"/>
        </w:rPr>
        <w:t>2</w:t>
      </w:r>
      <w:r w:rsidRPr="00E45B97">
        <w:rPr>
          <w:rFonts w:ascii="Times New Roman" w:hAnsi="Times New Roman"/>
          <w:sz w:val="24"/>
          <w:szCs w:val="24"/>
        </w:rPr>
        <w:t xml:space="preserve"> </w:t>
      </w:r>
    </w:p>
    <w:p w14:paraId="2DE5DF31" w14:textId="77777777" w:rsidR="009472B7" w:rsidRPr="00E45B97" w:rsidRDefault="009472B7" w:rsidP="009472B7">
      <w:pPr>
        <w:pStyle w:val="Listenabsatz"/>
        <w:tabs>
          <w:tab w:val="left" w:pos="709"/>
        </w:tabs>
        <w:spacing w:after="120" w:line="276" w:lineRule="auto"/>
        <w:ind w:left="993" w:hanging="993"/>
        <w:rPr>
          <w:rFonts w:ascii="Times New Roman" w:hAnsi="Times New Roman"/>
          <w:sz w:val="24"/>
          <w:szCs w:val="24"/>
        </w:rPr>
      </w:pPr>
      <w:r>
        <w:rPr>
          <w:rFonts w:ascii="Times New Roman" w:hAnsi="Times New Roman"/>
          <w:color w:val="0070C0"/>
          <w:sz w:val="24"/>
          <w:szCs w:val="24"/>
        </w:rPr>
        <w:tab/>
      </w:r>
      <w:r>
        <w:rPr>
          <w:rFonts w:ascii="Times New Roman" w:hAnsi="Times New Roman"/>
          <w:color w:val="0070C0"/>
          <w:sz w:val="24"/>
          <w:szCs w:val="24"/>
        </w:rPr>
        <w:tab/>
      </w:r>
      <w:r w:rsidRPr="00B0059D">
        <w:rPr>
          <w:rFonts w:ascii="Times New Roman" w:hAnsi="Times New Roman"/>
          <w:sz w:val="24"/>
          <w:szCs w:val="24"/>
        </w:rPr>
        <w:t xml:space="preserve">• </w:t>
      </w:r>
      <w:r w:rsidRPr="00E45B97">
        <w:rPr>
          <w:rFonts w:ascii="Times New Roman" w:hAnsi="Times New Roman"/>
          <w:sz w:val="24"/>
          <w:szCs w:val="24"/>
        </w:rPr>
        <w:t>Erhöhung des Drucks</w:t>
      </w:r>
      <w:r w:rsidRPr="00E45B97">
        <w:rPr>
          <w:rFonts w:ascii="Times New Roman" w:hAnsi="Times New Roman"/>
          <w:sz w:val="24"/>
          <w:szCs w:val="24"/>
        </w:rPr>
        <w:br/>
        <w:t>• Erhöhung der Temperatur</w:t>
      </w:r>
      <w:r w:rsidRPr="00E45B97">
        <w:rPr>
          <w:rFonts w:ascii="Times New Roman" w:hAnsi="Times New Roman"/>
          <w:sz w:val="24"/>
          <w:szCs w:val="24"/>
        </w:rPr>
        <w:br/>
        <w:t>• Verwendung eines Katalysators</w:t>
      </w:r>
    </w:p>
    <w:p w14:paraId="66B030D1" w14:textId="77777777" w:rsidR="009472B7" w:rsidRDefault="009472B7" w:rsidP="009472B7">
      <w:pPr>
        <w:tabs>
          <w:tab w:val="left" w:pos="709"/>
          <w:tab w:val="left" w:pos="993"/>
        </w:tabs>
        <w:spacing w:line="276" w:lineRule="auto"/>
        <w:ind w:left="1276" w:hanging="1276"/>
        <w:rPr>
          <w:rFonts w:ascii="Times New Roman" w:hAnsi="Times New Roman"/>
          <w:sz w:val="24"/>
          <w:szCs w:val="24"/>
        </w:rPr>
      </w:pPr>
      <w:r w:rsidRPr="000E09A9">
        <w:rPr>
          <w:rFonts w:ascii="Times New Roman" w:hAnsi="Times New Roman"/>
          <w:color w:val="0070C0"/>
          <w:sz w:val="24"/>
          <w:szCs w:val="24"/>
        </w:rPr>
        <w:t>11.3</w:t>
      </w:r>
      <w:r>
        <w:rPr>
          <w:rFonts w:ascii="Times New Roman" w:hAnsi="Times New Roman"/>
          <w:sz w:val="24"/>
          <w:szCs w:val="24"/>
        </w:rPr>
        <w:tab/>
        <w:t>1</w:t>
      </w:r>
      <w:r>
        <w:rPr>
          <w:rFonts w:ascii="Times New Roman" w:hAnsi="Times New Roman"/>
          <w:sz w:val="24"/>
          <w:szCs w:val="24"/>
        </w:rPr>
        <w:tab/>
        <w:t>b: Die Reaktionsenthalpie entspricht der Differenz zwischen der potenziellen Energie der Edukte und der Produkte.</w:t>
      </w:r>
    </w:p>
    <w:p w14:paraId="104DAFD9" w14:textId="77777777" w:rsidR="009472B7" w:rsidRDefault="009472B7" w:rsidP="009472B7">
      <w:pPr>
        <w:tabs>
          <w:tab w:val="left" w:pos="709"/>
          <w:tab w:val="left" w:pos="993"/>
        </w:tabs>
        <w:spacing w:line="276" w:lineRule="auto"/>
        <w:ind w:left="1276" w:hanging="1276"/>
        <w:rPr>
          <w:rFonts w:ascii="Times New Roman" w:hAnsi="Times New Roman"/>
          <w:sz w:val="24"/>
          <w:szCs w:val="24"/>
        </w:rPr>
      </w:pPr>
      <w:r>
        <w:rPr>
          <w:rFonts w:ascii="Times New Roman" w:hAnsi="Times New Roman"/>
          <w:color w:val="0070C0"/>
          <w:sz w:val="24"/>
          <w:szCs w:val="24"/>
        </w:rPr>
        <w:tab/>
      </w:r>
      <w:r>
        <w:rPr>
          <w:rFonts w:ascii="Times New Roman" w:hAnsi="Times New Roman"/>
          <w:color w:val="0070C0"/>
          <w:sz w:val="24"/>
          <w:szCs w:val="24"/>
        </w:rPr>
        <w:tab/>
      </w:r>
      <w:r>
        <w:rPr>
          <w:rFonts w:ascii="Times New Roman" w:hAnsi="Times New Roman"/>
          <w:color w:val="000000" w:themeColor="text1"/>
          <w:sz w:val="24"/>
          <w:szCs w:val="24"/>
        </w:rPr>
        <w:t>c: Ein Katalysator erniedrigt die höchste potenzielle Energie (Aktivierungsenergie) des Reaktionsverlaufs.</w:t>
      </w:r>
    </w:p>
    <w:p w14:paraId="0F5FDD38" w14:textId="77777777" w:rsidR="009472B7" w:rsidRDefault="009472B7" w:rsidP="009472B7">
      <w:pPr>
        <w:tabs>
          <w:tab w:val="left" w:pos="709"/>
          <w:tab w:val="left" w:pos="993"/>
        </w:tabs>
        <w:spacing w:line="276" w:lineRule="auto"/>
        <w:ind w:left="1276" w:hanging="1276"/>
        <w:rPr>
          <w:rFonts w:ascii="Times New Roman" w:hAnsi="Times New Roman"/>
          <w:sz w:val="24"/>
          <w:szCs w:val="24"/>
        </w:rPr>
      </w:pPr>
      <w:r>
        <w:rPr>
          <w:rFonts w:ascii="Times New Roman" w:hAnsi="Times New Roman"/>
          <w:sz w:val="24"/>
          <w:szCs w:val="24"/>
        </w:rPr>
        <w:tab/>
        <w:t>2</w:t>
      </w:r>
      <w:r w:rsidRPr="000E09A9">
        <w:rPr>
          <w:rFonts w:ascii="Times New Roman" w:hAnsi="Times New Roman"/>
          <w:sz w:val="24"/>
          <w:szCs w:val="24"/>
        </w:rPr>
        <w:t xml:space="preserve"> </w:t>
      </w:r>
      <w:r>
        <w:rPr>
          <w:rFonts w:ascii="Times New Roman" w:hAnsi="Times New Roman"/>
          <w:sz w:val="24"/>
          <w:szCs w:val="24"/>
        </w:rPr>
        <w:tab/>
        <w:t>a:</w:t>
      </w:r>
      <w:r>
        <w:rPr>
          <w:rFonts w:ascii="Times New Roman" w:hAnsi="Times New Roman"/>
          <w:sz w:val="24"/>
          <w:szCs w:val="24"/>
        </w:rPr>
        <w:tab/>
        <w:t xml:space="preserve">Mit zunehmender Temperatur verschiebt sich die Verteilung der kinetischen Energie der Teilchen nach rechts. </w:t>
      </w:r>
    </w:p>
    <w:p w14:paraId="6BB66876" w14:textId="77777777" w:rsidR="009472B7" w:rsidRDefault="009472B7" w:rsidP="009472B7">
      <w:pPr>
        <w:tabs>
          <w:tab w:val="left" w:pos="709"/>
          <w:tab w:val="left" w:pos="993"/>
        </w:tabs>
        <w:spacing w:line="276" w:lineRule="auto"/>
        <w:ind w:left="1276" w:hanging="12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E09A9">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ab/>
        <w:t>Ein Katalysator verschiebt die minimale kinetische Energie für eine Reaktion nach links.</w:t>
      </w:r>
    </w:p>
    <w:p w14:paraId="4FD25CC5" w14:textId="141CF96B" w:rsidR="009472B7" w:rsidRDefault="009472B7" w:rsidP="009472B7">
      <w:pPr>
        <w:tabs>
          <w:tab w:val="left" w:pos="709"/>
          <w:tab w:val="left" w:pos="993"/>
        </w:tabs>
        <w:spacing w:line="276" w:lineRule="auto"/>
        <w:ind w:left="1276" w:hanging="12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E09A9">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ab/>
        <w:t>Eine Erhöhung der Temperatur um 10</w:t>
      </w:r>
      <w:r w:rsidR="006F563F">
        <w:rPr>
          <w:rFonts w:ascii="Times New Roman" w:hAnsi="Times New Roman"/>
          <w:sz w:val="24"/>
          <w:szCs w:val="24"/>
        </w:rPr>
        <w:t xml:space="preserve"> </w:t>
      </w:r>
      <w:r>
        <w:rPr>
          <w:rFonts w:ascii="Times New Roman" w:hAnsi="Times New Roman"/>
          <w:sz w:val="24"/>
          <w:szCs w:val="24"/>
        </w:rPr>
        <w:t>°C verschiebt die Verteilung der kinetischen Energie so weit nach rechts, dass die Zunahme der erfolgreichen Zusammenstösse zu einer Verdoppelung der Reaktionsgeschwindigkeit führt.</w:t>
      </w:r>
    </w:p>
    <w:p w14:paraId="543DCC9A" w14:textId="77777777" w:rsidR="009472B7" w:rsidRDefault="009472B7" w:rsidP="009472B7">
      <w:pPr>
        <w:tabs>
          <w:tab w:val="left" w:pos="709"/>
          <w:tab w:val="left" w:pos="993"/>
        </w:tabs>
        <w:spacing w:line="276" w:lineRule="auto"/>
        <w:ind w:left="1276" w:hanging="12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Es gibt auch unterhalb der Siedetemperatur Teilchen, die genügend kinetische Energie aufweisen, um die Kräfte zu überwinden, welche die Teilchen im flüssigen Zustand zusammenhalten.</w:t>
      </w:r>
    </w:p>
    <w:p w14:paraId="61DF2462" w14:textId="77777777" w:rsidR="009472B7" w:rsidRDefault="009472B7" w:rsidP="009472B7">
      <w:pPr>
        <w:tabs>
          <w:tab w:val="left" w:pos="709"/>
          <w:tab w:val="left" w:pos="993"/>
        </w:tabs>
        <w:spacing w:line="276" w:lineRule="auto"/>
        <w:ind w:left="1276" w:hanging="1276"/>
        <w:rPr>
          <w:rFonts w:ascii="Times New Roman" w:hAnsi="Times New Roman"/>
          <w:sz w:val="24"/>
          <w:szCs w:val="24"/>
        </w:rPr>
      </w:pPr>
      <w:r>
        <w:rPr>
          <w:rFonts w:ascii="Times New Roman" w:hAnsi="Times New Roman"/>
          <w:sz w:val="24"/>
          <w:szCs w:val="24"/>
        </w:rPr>
        <w:tab/>
      </w:r>
      <w:r w:rsidRPr="000E09A9">
        <w:rPr>
          <w:rFonts w:ascii="Times New Roman" w:hAnsi="Times New Roman"/>
          <w:sz w:val="24"/>
          <w:szCs w:val="24"/>
        </w:rPr>
        <w:t xml:space="preserve">3 </w:t>
      </w:r>
      <w:r>
        <w:rPr>
          <w:rFonts w:ascii="Times New Roman" w:hAnsi="Times New Roman"/>
          <w:sz w:val="24"/>
          <w:szCs w:val="24"/>
        </w:rPr>
        <w:tab/>
      </w:r>
      <w:r w:rsidRPr="000E09A9">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ab/>
        <w:t>Ein Katalysator erniedrigt die Aktivierungsenergie.</w:t>
      </w:r>
    </w:p>
    <w:p w14:paraId="4883A7C8" w14:textId="77777777" w:rsidR="009472B7" w:rsidRDefault="009472B7" w:rsidP="009472B7">
      <w:pPr>
        <w:tabs>
          <w:tab w:val="left" w:pos="709"/>
          <w:tab w:val="left" w:pos="993"/>
        </w:tabs>
        <w:spacing w:line="276" w:lineRule="auto"/>
        <w:ind w:left="1276" w:hanging="12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0E09A9">
        <w:rPr>
          <w:rFonts w:ascii="Times New Roman" w:hAnsi="Times New Roman"/>
          <w:sz w:val="24"/>
          <w:szCs w:val="24"/>
        </w:rPr>
        <w:t>f</w:t>
      </w:r>
      <w:r>
        <w:rPr>
          <w:rFonts w:ascii="Times New Roman" w:hAnsi="Times New Roman"/>
          <w:sz w:val="24"/>
          <w:szCs w:val="24"/>
        </w:rPr>
        <w:t>:</w:t>
      </w:r>
      <w:r>
        <w:rPr>
          <w:rFonts w:ascii="Times New Roman" w:hAnsi="Times New Roman"/>
          <w:sz w:val="24"/>
          <w:szCs w:val="24"/>
        </w:rPr>
        <w:tab/>
        <w:t>Bei einer Explosion darf die Aktivierungsenergie nicht zu gross sein.</w:t>
      </w:r>
    </w:p>
    <w:p w14:paraId="7DC877DF" w14:textId="77777777" w:rsidR="009472B7" w:rsidRDefault="009472B7" w:rsidP="009472B7">
      <w:pPr>
        <w:tabs>
          <w:tab w:val="left" w:pos="709"/>
          <w:tab w:val="left" w:pos="993"/>
        </w:tabs>
        <w:spacing w:line="276" w:lineRule="auto"/>
        <w:ind w:left="1276" w:hanging="1276"/>
        <w:rPr>
          <w:rFonts w:ascii="Times New Roman" w:hAnsi="Times New Roman"/>
          <w:sz w:val="24"/>
          <w:szCs w:val="24"/>
        </w:rPr>
      </w:pPr>
      <w:r>
        <w:rPr>
          <w:rFonts w:ascii="Times New Roman" w:hAnsi="Times New Roman"/>
          <w:sz w:val="24"/>
          <w:szCs w:val="24"/>
        </w:rPr>
        <w:tab/>
      </w:r>
      <w:r w:rsidRPr="000E09A9">
        <w:rPr>
          <w:rFonts w:ascii="Times New Roman" w:hAnsi="Times New Roman"/>
          <w:sz w:val="24"/>
          <w:szCs w:val="24"/>
        </w:rPr>
        <w:t>4</w:t>
      </w:r>
      <w:r>
        <w:rPr>
          <w:rFonts w:ascii="Times New Roman" w:hAnsi="Times New Roman"/>
          <w:sz w:val="24"/>
          <w:szCs w:val="24"/>
        </w:rPr>
        <w:tab/>
      </w:r>
      <w:r w:rsidRPr="000E09A9">
        <w:rPr>
          <w:rFonts w:ascii="Times New Roman" w:hAnsi="Times New Roman"/>
          <w:sz w:val="24"/>
          <w:szCs w:val="24"/>
        </w:rPr>
        <w:t>a</w:t>
      </w:r>
      <w:r w:rsidR="0054570C">
        <w:rPr>
          <w:rFonts w:ascii="Times New Roman" w:hAnsi="Times New Roman"/>
          <w:sz w:val="24"/>
          <w:szCs w:val="24"/>
        </w:rPr>
        <w:t>:</w:t>
      </w:r>
      <w:r>
        <w:rPr>
          <w:rFonts w:ascii="Times New Roman" w:hAnsi="Times New Roman"/>
          <w:sz w:val="24"/>
          <w:szCs w:val="24"/>
        </w:rPr>
        <w:tab/>
        <w:t>Je höher die Temperatur ist, desto grösser ist die kinetische Energie der Teilchen.</w:t>
      </w:r>
    </w:p>
    <w:p w14:paraId="0EABAC83" w14:textId="736BEAED" w:rsidR="009472B7" w:rsidRDefault="009472B7" w:rsidP="009472B7">
      <w:pPr>
        <w:tabs>
          <w:tab w:val="left" w:pos="709"/>
          <w:tab w:val="left" w:pos="993"/>
        </w:tabs>
        <w:spacing w:line="276" w:lineRule="auto"/>
        <w:ind w:left="1276" w:hanging="12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F563F">
        <w:rPr>
          <w:rFonts w:ascii="Times New Roman" w:hAnsi="Times New Roman"/>
          <w:sz w:val="24"/>
          <w:szCs w:val="24"/>
        </w:rPr>
        <w:t>d</w:t>
      </w:r>
      <w:r w:rsidR="0054570C">
        <w:rPr>
          <w:rFonts w:ascii="Times New Roman" w:hAnsi="Times New Roman"/>
          <w:sz w:val="24"/>
          <w:szCs w:val="24"/>
        </w:rPr>
        <w:t>:</w:t>
      </w:r>
      <w:r>
        <w:rPr>
          <w:rFonts w:ascii="Times New Roman" w:hAnsi="Times New Roman"/>
          <w:sz w:val="24"/>
          <w:szCs w:val="24"/>
        </w:rPr>
        <w:tab/>
        <w:t>Eine Erhöhung der Temperatur um 10</w:t>
      </w:r>
      <w:r w:rsidR="006F563F">
        <w:rPr>
          <w:rFonts w:ascii="Times New Roman" w:hAnsi="Times New Roman"/>
          <w:sz w:val="24"/>
          <w:szCs w:val="24"/>
        </w:rPr>
        <w:t xml:space="preserve"> </w:t>
      </w:r>
      <w:r>
        <w:rPr>
          <w:rFonts w:ascii="Times New Roman" w:hAnsi="Times New Roman"/>
          <w:sz w:val="24"/>
          <w:szCs w:val="24"/>
        </w:rPr>
        <w:t>°C erhöht die kinetische Energie der Teilchen so stark, dass die Zunahme der Anzahl Zusammenstösse und der Erfolgsquote bei vielen Reaktionen die Reaktionsgeschwindigkeit verdoppelt.</w:t>
      </w:r>
    </w:p>
    <w:p w14:paraId="6B05D2DD" w14:textId="77777777" w:rsidR="009472B7" w:rsidRDefault="009472B7" w:rsidP="009472B7">
      <w:pPr>
        <w:tabs>
          <w:tab w:val="left" w:pos="709"/>
          <w:tab w:val="left" w:pos="993"/>
        </w:tabs>
        <w:spacing w:after="120" w:line="276" w:lineRule="auto"/>
        <w:ind w:left="1276" w:hanging="1276"/>
        <w:rPr>
          <w:rFonts w:ascii="Times New Roman" w:hAnsi="Times New Roman"/>
          <w:sz w:val="24"/>
          <w:szCs w:val="24"/>
        </w:rPr>
      </w:pPr>
      <w:r>
        <w:rPr>
          <w:rFonts w:ascii="Times New Roman" w:hAnsi="Times New Roman"/>
          <w:sz w:val="24"/>
          <w:szCs w:val="24"/>
        </w:rPr>
        <w:tab/>
      </w:r>
      <w:r w:rsidRPr="000E09A9">
        <w:rPr>
          <w:rFonts w:ascii="Times New Roman" w:hAnsi="Times New Roman"/>
          <w:sz w:val="24"/>
          <w:szCs w:val="24"/>
        </w:rPr>
        <w:t>5</w:t>
      </w:r>
      <w:r>
        <w:rPr>
          <w:rFonts w:ascii="Times New Roman" w:hAnsi="Times New Roman"/>
          <w:sz w:val="24"/>
          <w:szCs w:val="24"/>
        </w:rPr>
        <w:tab/>
      </w:r>
      <w:r w:rsidRPr="000E09A9">
        <w:rPr>
          <w:rFonts w:ascii="Times New Roman" w:hAnsi="Times New Roman"/>
          <w:sz w:val="24"/>
          <w:szCs w:val="24"/>
        </w:rPr>
        <w:t>f</w:t>
      </w:r>
      <w:r w:rsidR="0054570C">
        <w:rPr>
          <w:rFonts w:ascii="Times New Roman" w:hAnsi="Times New Roman"/>
          <w:sz w:val="24"/>
          <w:szCs w:val="24"/>
        </w:rPr>
        <w:t>:</w:t>
      </w:r>
      <w:r>
        <w:rPr>
          <w:rFonts w:ascii="Times New Roman" w:hAnsi="Times New Roman"/>
          <w:sz w:val="24"/>
          <w:szCs w:val="24"/>
        </w:rPr>
        <w:tab/>
        <w:t>Im in der Luft fein verteilten Mehlstaub wird die Oberfläche zwischen den Mehlpartikeln und dem Sauerstoff so stark erhöht, dass die damit verbundene starke Erhöhung der Reaktionsgeschwindigkeit zu einer explosionsartigen Reaktion führen kann.</w:t>
      </w:r>
    </w:p>
    <w:p w14:paraId="597747BE" w14:textId="77777777" w:rsidR="009472B7" w:rsidRPr="00E45B97" w:rsidRDefault="009472B7" w:rsidP="009472B7">
      <w:pPr>
        <w:spacing w:after="120" w:line="276" w:lineRule="auto"/>
        <w:ind w:left="709" w:hanging="709"/>
        <w:rPr>
          <w:rFonts w:ascii="Times New Roman" w:hAnsi="Times New Roman"/>
          <w:sz w:val="24"/>
          <w:szCs w:val="24"/>
        </w:rPr>
      </w:pPr>
      <w:r w:rsidRPr="00E45B97">
        <w:rPr>
          <w:rFonts w:ascii="Times New Roman" w:hAnsi="Times New Roman"/>
          <w:color w:val="0070C0"/>
          <w:sz w:val="24"/>
          <w:szCs w:val="24"/>
        </w:rPr>
        <w:t>11.4</w:t>
      </w:r>
      <w:r w:rsidRPr="00E45B97">
        <w:rPr>
          <w:rFonts w:ascii="Times New Roman" w:hAnsi="Times New Roman"/>
          <w:sz w:val="24"/>
          <w:szCs w:val="24"/>
        </w:rPr>
        <w:tab/>
        <w:t xml:space="preserve">Gemäss RGT-Regel </w:t>
      </w:r>
      <w:r>
        <w:rPr>
          <w:rFonts w:ascii="Times New Roman" w:hAnsi="Times New Roman"/>
          <w:sz w:val="24"/>
          <w:szCs w:val="24"/>
        </w:rPr>
        <w:t xml:space="preserve">nimmt </w:t>
      </w:r>
      <w:r w:rsidRPr="00E45B97">
        <w:rPr>
          <w:rFonts w:ascii="Times New Roman" w:hAnsi="Times New Roman"/>
          <w:sz w:val="24"/>
          <w:szCs w:val="24"/>
        </w:rPr>
        <w:t>die Reaktionsgeschwindigkeit bei einer Temperaturerhöhung um 10 Grad b</w:t>
      </w:r>
      <w:r>
        <w:rPr>
          <w:rFonts w:ascii="Times New Roman" w:hAnsi="Times New Roman"/>
          <w:sz w:val="24"/>
          <w:szCs w:val="24"/>
        </w:rPr>
        <w:t>e</w:t>
      </w:r>
      <w:r w:rsidRPr="00E45B97">
        <w:rPr>
          <w:rFonts w:ascii="Times New Roman" w:hAnsi="Times New Roman"/>
          <w:sz w:val="24"/>
          <w:szCs w:val="24"/>
        </w:rPr>
        <w:t>i vielen chemischen Reaktionen um das Doppelte</w:t>
      </w:r>
      <w:r>
        <w:rPr>
          <w:rFonts w:ascii="Times New Roman" w:hAnsi="Times New Roman"/>
          <w:sz w:val="24"/>
          <w:szCs w:val="24"/>
        </w:rPr>
        <w:t xml:space="preserve"> zu.</w:t>
      </w:r>
      <w:r w:rsidRPr="00E45B97">
        <w:rPr>
          <w:rFonts w:ascii="Times New Roman" w:hAnsi="Times New Roman"/>
          <w:sz w:val="24"/>
          <w:szCs w:val="24"/>
        </w:rPr>
        <w:br/>
        <w:t xml:space="preserve">Dieser Effekt beruht darauf, dass sich die Teilchen der Edukte schneller bewegen, </w:t>
      </w:r>
      <w:r w:rsidRPr="00E45B97">
        <w:rPr>
          <w:rFonts w:ascii="Times New Roman" w:hAnsi="Times New Roman"/>
          <w:sz w:val="24"/>
          <w:szCs w:val="24"/>
        </w:rPr>
        <w:lastRenderedPageBreak/>
        <w:t xml:space="preserve">wodurch einerseits die Anzahl Zusammenstösse und andererseits die Erfolgsquote </w:t>
      </w:r>
      <w:r>
        <w:rPr>
          <w:rFonts w:ascii="Times New Roman" w:hAnsi="Times New Roman"/>
          <w:sz w:val="24"/>
          <w:szCs w:val="24"/>
        </w:rPr>
        <w:t>zunimmt. Dies</w:t>
      </w:r>
      <w:r w:rsidRPr="00E45B97">
        <w:rPr>
          <w:rFonts w:ascii="Times New Roman" w:hAnsi="Times New Roman"/>
          <w:sz w:val="24"/>
          <w:szCs w:val="24"/>
        </w:rPr>
        <w:t xml:space="preserve"> zeigt sich in der </w:t>
      </w:r>
      <w:r>
        <w:rPr>
          <w:rFonts w:ascii="Times New Roman" w:hAnsi="Times New Roman"/>
          <w:sz w:val="24"/>
          <w:szCs w:val="24"/>
        </w:rPr>
        <w:t>Energiev</w:t>
      </w:r>
      <w:r w:rsidRPr="000E09A9">
        <w:rPr>
          <w:rFonts w:ascii="Times New Roman" w:hAnsi="Times New Roman"/>
          <w:sz w:val="24"/>
          <w:szCs w:val="24"/>
        </w:rPr>
        <w:t>erteilung</w:t>
      </w:r>
      <w:r>
        <w:rPr>
          <w:rFonts w:ascii="Times New Roman" w:hAnsi="Times New Roman"/>
          <w:sz w:val="24"/>
          <w:szCs w:val="24"/>
        </w:rPr>
        <w:t xml:space="preserve"> in Abb. 11.5 </w:t>
      </w:r>
      <w:r w:rsidRPr="00E45B97">
        <w:rPr>
          <w:rFonts w:ascii="Times New Roman" w:hAnsi="Times New Roman"/>
          <w:sz w:val="24"/>
          <w:szCs w:val="24"/>
        </w:rPr>
        <w:t>anhand de</w:t>
      </w:r>
      <w:r>
        <w:rPr>
          <w:rFonts w:ascii="Times New Roman" w:hAnsi="Times New Roman"/>
          <w:sz w:val="24"/>
          <w:szCs w:val="24"/>
        </w:rPr>
        <w:t xml:space="preserve">s Anteils an </w:t>
      </w:r>
      <w:r w:rsidRPr="00E45B97">
        <w:rPr>
          <w:rFonts w:ascii="Times New Roman" w:hAnsi="Times New Roman"/>
          <w:sz w:val="24"/>
          <w:szCs w:val="24"/>
        </w:rPr>
        <w:t>Teilchen, welche mindestens die minimal notwendige Energie</w:t>
      </w:r>
      <w:r>
        <w:rPr>
          <w:rFonts w:ascii="Times New Roman" w:hAnsi="Times New Roman"/>
          <w:sz w:val="24"/>
          <w:szCs w:val="24"/>
        </w:rPr>
        <w:t xml:space="preserve"> für die Reaktion</w:t>
      </w:r>
      <w:r w:rsidRPr="00E45B97">
        <w:rPr>
          <w:rFonts w:ascii="Times New Roman" w:hAnsi="Times New Roman"/>
          <w:sz w:val="24"/>
          <w:szCs w:val="24"/>
        </w:rPr>
        <w:t xml:space="preserve"> aufweisen. Deshalb</w:t>
      </w:r>
      <w:r>
        <w:rPr>
          <w:rFonts w:ascii="Times New Roman" w:hAnsi="Times New Roman"/>
          <w:sz w:val="24"/>
          <w:szCs w:val="24"/>
        </w:rPr>
        <w:t>:</w:t>
      </w:r>
    </w:p>
    <w:p w14:paraId="50082DBF" w14:textId="77777777" w:rsidR="009472B7" w:rsidRDefault="009472B7" w:rsidP="009472B7">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ab/>
      </w:r>
      <w:r w:rsidRPr="000E09A9">
        <w:rPr>
          <w:rFonts w:ascii="Times New Roman" w:hAnsi="Times New Roman"/>
          <w:color w:val="0070C0"/>
          <w:sz w:val="24"/>
          <w:szCs w:val="24"/>
        </w:rPr>
        <w:t xml:space="preserve">a) </w:t>
      </w:r>
      <w:r>
        <w:rPr>
          <w:rFonts w:ascii="Times New Roman" w:hAnsi="Times New Roman"/>
          <w:sz w:val="24"/>
          <w:szCs w:val="24"/>
        </w:rPr>
        <w:t>r</w:t>
      </w:r>
      <w:r w:rsidRPr="00E45B97">
        <w:rPr>
          <w:rFonts w:ascii="Times New Roman" w:hAnsi="Times New Roman"/>
          <w:sz w:val="24"/>
          <w:szCs w:val="24"/>
        </w:rPr>
        <w:t>ichtig</w:t>
      </w:r>
    </w:p>
    <w:p w14:paraId="64CFDD8A" w14:textId="77777777" w:rsidR="009472B7" w:rsidRDefault="009472B7" w:rsidP="009472B7">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0E09A9">
        <w:rPr>
          <w:rFonts w:ascii="Times New Roman" w:hAnsi="Times New Roman"/>
          <w:color w:val="0070C0"/>
          <w:sz w:val="24"/>
          <w:szCs w:val="24"/>
        </w:rPr>
        <w:t xml:space="preserve">b) </w:t>
      </w:r>
      <w:r>
        <w:rPr>
          <w:rFonts w:ascii="Times New Roman" w:hAnsi="Times New Roman"/>
          <w:sz w:val="24"/>
          <w:szCs w:val="24"/>
        </w:rPr>
        <w:t>f</w:t>
      </w:r>
      <w:r w:rsidRPr="00E45B97">
        <w:rPr>
          <w:rFonts w:ascii="Times New Roman" w:hAnsi="Times New Roman"/>
          <w:sz w:val="24"/>
          <w:szCs w:val="24"/>
        </w:rPr>
        <w:t>alsch</w:t>
      </w:r>
    </w:p>
    <w:p w14:paraId="1572D938" w14:textId="77777777" w:rsidR="009472B7" w:rsidRDefault="009472B7" w:rsidP="009472B7">
      <w:pPr>
        <w:tabs>
          <w:tab w:val="left" w:pos="709"/>
        </w:tabs>
        <w:spacing w:line="276" w:lineRule="auto"/>
        <w:ind w:left="993" w:hanging="993"/>
        <w:rPr>
          <w:rFonts w:ascii="Times New Roman" w:hAnsi="Times New Roman"/>
          <w:sz w:val="24"/>
          <w:szCs w:val="24"/>
        </w:rPr>
      </w:pPr>
      <w:r>
        <w:rPr>
          <w:rFonts w:ascii="Times New Roman" w:hAnsi="Times New Roman"/>
          <w:sz w:val="24"/>
          <w:szCs w:val="24"/>
        </w:rPr>
        <w:tab/>
      </w:r>
      <w:r w:rsidRPr="007C37B1">
        <w:rPr>
          <w:rFonts w:ascii="Times New Roman" w:hAnsi="Times New Roman"/>
          <w:color w:val="0070C0"/>
          <w:sz w:val="24"/>
          <w:szCs w:val="24"/>
        </w:rPr>
        <w:t xml:space="preserve">c) </w:t>
      </w:r>
      <w:r>
        <w:rPr>
          <w:rFonts w:ascii="Times New Roman" w:hAnsi="Times New Roman"/>
          <w:sz w:val="24"/>
          <w:szCs w:val="24"/>
        </w:rPr>
        <w:t>f</w:t>
      </w:r>
      <w:r w:rsidRPr="00E45B97">
        <w:rPr>
          <w:rFonts w:ascii="Times New Roman" w:hAnsi="Times New Roman"/>
          <w:sz w:val="24"/>
          <w:szCs w:val="24"/>
        </w:rPr>
        <w:t>alsch</w:t>
      </w:r>
    </w:p>
    <w:p w14:paraId="7203E3E6" w14:textId="77777777" w:rsidR="009472B7" w:rsidRPr="00E45B97" w:rsidRDefault="009472B7" w:rsidP="009472B7">
      <w:pPr>
        <w:tabs>
          <w:tab w:val="left" w:pos="709"/>
        </w:tabs>
        <w:spacing w:after="120" w:line="276" w:lineRule="auto"/>
        <w:ind w:left="993" w:hanging="993"/>
        <w:rPr>
          <w:rFonts w:ascii="Times New Roman" w:hAnsi="Times New Roman"/>
          <w:sz w:val="24"/>
          <w:szCs w:val="24"/>
        </w:rPr>
      </w:pPr>
      <w:r>
        <w:rPr>
          <w:rFonts w:ascii="Times New Roman" w:hAnsi="Times New Roman"/>
          <w:sz w:val="24"/>
          <w:szCs w:val="24"/>
        </w:rPr>
        <w:tab/>
      </w:r>
      <w:r w:rsidRPr="000E09A9">
        <w:rPr>
          <w:rFonts w:ascii="Times New Roman" w:hAnsi="Times New Roman"/>
          <w:color w:val="0070C0"/>
          <w:sz w:val="24"/>
          <w:szCs w:val="24"/>
        </w:rPr>
        <w:t xml:space="preserve">d) </w:t>
      </w:r>
      <w:r>
        <w:rPr>
          <w:rFonts w:ascii="Times New Roman" w:hAnsi="Times New Roman"/>
          <w:sz w:val="24"/>
          <w:szCs w:val="24"/>
        </w:rPr>
        <w:t>r</w:t>
      </w:r>
      <w:r w:rsidRPr="00E45B97">
        <w:rPr>
          <w:rFonts w:ascii="Times New Roman" w:hAnsi="Times New Roman"/>
          <w:sz w:val="24"/>
          <w:szCs w:val="24"/>
        </w:rPr>
        <w:t>ichtig</w:t>
      </w:r>
    </w:p>
    <w:p w14:paraId="1A4AF55A" w14:textId="77777777" w:rsidR="009472B7" w:rsidRPr="000E09A9" w:rsidRDefault="009472B7" w:rsidP="009472B7">
      <w:pPr>
        <w:spacing w:after="120" w:line="276" w:lineRule="auto"/>
        <w:ind w:left="709" w:hanging="709"/>
        <w:rPr>
          <w:rFonts w:ascii="Times New Roman" w:hAnsi="Times New Roman"/>
          <w:sz w:val="24"/>
          <w:szCs w:val="24"/>
        </w:rPr>
      </w:pPr>
      <w:r w:rsidRPr="00E45B97">
        <w:rPr>
          <w:rFonts w:ascii="Times New Roman" w:hAnsi="Times New Roman"/>
          <w:color w:val="0070C0"/>
          <w:sz w:val="24"/>
          <w:szCs w:val="24"/>
        </w:rPr>
        <w:t>11.5</w:t>
      </w:r>
      <w:r w:rsidRPr="00E45B97">
        <w:rPr>
          <w:rFonts w:ascii="Times New Roman" w:hAnsi="Times New Roman"/>
          <w:sz w:val="24"/>
          <w:szCs w:val="24"/>
        </w:rPr>
        <w:tab/>
      </w:r>
    </w:p>
    <w:tbl>
      <w:tblPr>
        <w:tblStyle w:val="Tabellenraster"/>
        <w:tblW w:w="0" w:type="auto"/>
        <w:tblInd w:w="709" w:type="dxa"/>
        <w:tblLook w:val="04A0" w:firstRow="1" w:lastRow="0" w:firstColumn="1" w:lastColumn="0" w:noHBand="0" w:noVBand="1"/>
      </w:tblPr>
      <w:tblGrid>
        <w:gridCol w:w="3964"/>
        <w:gridCol w:w="2126"/>
        <w:gridCol w:w="2261"/>
      </w:tblGrid>
      <w:tr w:rsidR="009472B7" w:rsidRPr="00E45B97" w14:paraId="5693711F" w14:textId="77777777" w:rsidTr="003B289B">
        <w:tc>
          <w:tcPr>
            <w:tcW w:w="3964" w:type="dxa"/>
          </w:tcPr>
          <w:p w14:paraId="48B34ED8" w14:textId="77777777" w:rsidR="009472B7" w:rsidRPr="000E09A9" w:rsidRDefault="009472B7" w:rsidP="003B289B">
            <w:pPr>
              <w:spacing w:line="276" w:lineRule="auto"/>
              <w:jc w:val="center"/>
              <w:rPr>
                <w:rFonts w:ascii="Times New Roman" w:hAnsi="Times New Roman"/>
                <w:szCs w:val="22"/>
              </w:rPr>
            </w:pPr>
            <w:r w:rsidRPr="000E09A9">
              <w:rPr>
                <w:rFonts w:ascii="Times New Roman" w:hAnsi="Times New Roman"/>
                <w:szCs w:val="22"/>
              </w:rPr>
              <w:t>Reaktion</w:t>
            </w:r>
          </w:p>
        </w:tc>
        <w:tc>
          <w:tcPr>
            <w:tcW w:w="4387" w:type="dxa"/>
            <w:gridSpan w:val="2"/>
          </w:tcPr>
          <w:p w14:paraId="21E48372" w14:textId="77777777" w:rsidR="009472B7" w:rsidRPr="000E09A9" w:rsidRDefault="009472B7" w:rsidP="003B289B">
            <w:pPr>
              <w:spacing w:line="276" w:lineRule="auto"/>
              <w:jc w:val="center"/>
              <w:rPr>
                <w:rFonts w:ascii="Times New Roman" w:hAnsi="Times New Roman"/>
                <w:szCs w:val="22"/>
              </w:rPr>
            </w:pPr>
            <w:r w:rsidRPr="000E09A9">
              <w:rPr>
                <w:rFonts w:ascii="Times New Roman" w:hAnsi="Times New Roman"/>
                <w:szCs w:val="22"/>
              </w:rPr>
              <w:t>Massnahme</w:t>
            </w:r>
          </w:p>
        </w:tc>
      </w:tr>
      <w:tr w:rsidR="009472B7" w:rsidRPr="00E45B97" w14:paraId="5D3EB294" w14:textId="77777777" w:rsidTr="003B289B">
        <w:tc>
          <w:tcPr>
            <w:tcW w:w="3964" w:type="dxa"/>
          </w:tcPr>
          <w:p w14:paraId="7167A1C1" w14:textId="77777777" w:rsidR="009472B7" w:rsidRPr="000E09A9" w:rsidRDefault="009472B7" w:rsidP="003B289B">
            <w:pPr>
              <w:spacing w:line="276" w:lineRule="auto"/>
              <w:rPr>
                <w:rFonts w:ascii="Times New Roman" w:hAnsi="Times New Roman"/>
                <w:szCs w:val="22"/>
              </w:rPr>
            </w:pPr>
          </w:p>
        </w:tc>
        <w:tc>
          <w:tcPr>
            <w:tcW w:w="2126" w:type="dxa"/>
          </w:tcPr>
          <w:p w14:paraId="2FB54DBE" w14:textId="77777777" w:rsidR="009472B7" w:rsidRPr="000E09A9" w:rsidRDefault="009472B7" w:rsidP="00E14DD4">
            <w:pPr>
              <w:spacing w:line="240" w:lineRule="auto"/>
              <w:rPr>
                <w:rFonts w:ascii="Times New Roman" w:hAnsi="Times New Roman"/>
                <w:szCs w:val="22"/>
              </w:rPr>
            </w:pPr>
            <w:r w:rsidRPr="000E09A9">
              <w:rPr>
                <w:rFonts w:ascii="Times New Roman" w:hAnsi="Times New Roman"/>
                <w:szCs w:val="22"/>
              </w:rPr>
              <w:t>Erhöhung der Kon-zentration der Edukte</w:t>
            </w:r>
          </w:p>
        </w:tc>
        <w:tc>
          <w:tcPr>
            <w:tcW w:w="2261" w:type="dxa"/>
          </w:tcPr>
          <w:p w14:paraId="597449C3" w14:textId="77777777" w:rsidR="009472B7" w:rsidRPr="000E09A9" w:rsidRDefault="009472B7" w:rsidP="00E14DD4">
            <w:pPr>
              <w:spacing w:line="240" w:lineRule="auto"/>
              <w:rPr>
                <w:rFonts w:ascii="Times New Roman" w:hAnsi="Times New Roman"/>
                <w:szCs w:val="22"/>
              </w:rPr>
            </w:pPr>
            <w:r w:rsidRPr="000E09A9">
              <w:rPr>
                <w:rFonts w:ascii="Times New Roman" w:hAnsi="Times New Roman"/>
                <w:szCs w:val="22"/>
              </w:rPr>
              <w:t>Erhöhung des Zerteil-grades der Edukte</w:t>
            </w:r>
          </w:p>
        </w:tc>
      </w:tr>
      <w:tr w:rsidR="009472B7" w:rsidRPr="00E45B97" w14:paraId="57C32B4C" w14:textId="77777777" w:rsidTr="003B289B">
        <w:tc>
          <w:tcPr>
            <w:tcW w:w="3964" w:type="dxa"/>
          </w:tcPr>
          <w:p w14:paraId="4955B174" w14:textId="77777777" w:rsidR="009472B7" w:rsidRPr="000E09A9" w:rsidRDefault="009472B7" w:rsidP="003B289B">
            <w:pPr>
              <w:spacing w:line="276" w:lineRule="auto"/>
              <w:rPr>
                <w:rFonts w:ascii="Times New Roman" w:hAnsi="Times New Roman"/>
                <w:szCs w:val="22"/>
              </w:rPr>
            </w:pPr>
            <w:r w:rsidRPr="000E09A9">
              <w:rPr>
                <w:rFonts w:ascii="Times New Roman" w:hAnsi="Times New Roman"/>
                <w:szCs w:val="22"/>
              </w:rPr>
              <w:t xml:space="preserve">A(s)   +   B(s)   </w:t>
            </w:r>
            <w:r>
              <w:rPr>
                <w:rFonts w:ascii="Times New Roman" w:hAnsi="Times New Roman"/>
                <w:szCs w:val="22"/>
              </w:rPr>
              <w:t>→</w:t>
            </w:r>
            <w:r w:rsidRPr="000E09A9">
              <w:rPr>
                <w:rFonts w:ascii="Times New Roman" w:hAnsi="Times New Roman"/>
                <w:szCs w:val="22"/>
              </w:rPr>
              <w:t xml:space="preserve">   C(g)   +   D(s)</w:t>
            </w:r>
          </w:p>
        </w:tc>
        <w:tc>
          <w:tcPr>
            <w:tcW w:w="2126" w:type="dxa"/>
          </w:tcPr>
          <w:p w14:paraId="7785993C" w14:textId="77777777" w:rsidR="009472B7" w:rsidRPr="000E09A9" w:rsidRDefault="009472B7" w:rsidP="003B289B">
            <w:pPr>
              <w:spacing w:line="276" w:lineRule="auto"/>
              <w:jc w:val="center"/>
              <w:rPr>
                <w:rFonts w:ascii="Times New Roman" w:hAnsi="Times New Roman"/>
                <w:szCs w:val="22"/>
              </w:rPr>
            </w:pPr>
            <w:r w:rsidRPr="000E09A9">
              <w:rPr>
                <w:rFonts w:ascii="Times New Roman" w:hAnsi="Times New Roman"/>
                <w:szCs w:val="22"/>
              </w:rPr>
              <w:t>nein</w:t>
            </w:r>
          </w:p>
        </w:tc>
        <w:tc>
          <w:tcPr>
            <w:tcW w:w="2261" w:type="dxa"/>
          </w:tcPr>
          <w:p w14:paraId="5B549ACA" w14:textId="77777777" w:rsidR="009472B7" w:rsidRPr="000E09A9" w:rsidRDefault="009472B7" w:rsidP="003B289B">
            <w:pPr>
              <w:spacing w:line="276" w:lineRule="auto"/>
              <w:jc w:val="center"/>
              <w:rPr>
                <w:rFonts w:ascii="Times New Roman" w:hAnsi="Times New Roman"/>
                <w:szCs w:val="22"/>
              </w:rPr>
            </w:pPr>
            <w:r w:rsidRPr="000E09A9">
              <w:rPr>
                <w:rFonts w:ascii="Times New Roman" w:hAnsi="Times New Roman"/>
                <w:szCs w:val="22"/>
              </w:rPr>
              <w:t>ja</w:t>
            </w:r>
          </w:p>
        </w:tc>
      </w:tr>
      <w:tr w:rsidR="009472B7" w:rsidRPr="00E45B97" w14:paraId="60CAF183" w14:textId="77777777" w:rsidTr="003B289B">
        <w:tc>
          <w:tcPr>
            <w:tcW w:w="3964" w:type="dxa"/>
          </w:tcPr>
          <w:p w14:paraId="7560DC5F" w14:textId="77777777" w:rsidR="009472B7" w:rsidRPr="000E09A9" w:rsidRDefault="009472B7" w:rsidP="003B289B">
            <w:pPr>
              <w:spacing w:line="276" w:lineRule="auto"/>
              <w:rPr>
                <w:rFonts w:ascii="Times New Roman" w:hAnsi="Times New Roman"/>
                <w:szCs w:val="22"/>
              </w:rPr>
            </w:pPr>
            <w:r w:rsidRPr="000E09A9">
              <w:rPr>
                <w:rFonts w:ascii="Times New Roman" w:hAnsi="Times New Roman"/>
                <w:szCs w:val="22"/>
              </w:rPr>
              <w:t xml:space="preserve">A(aq)   +   B(aq)   </w:t>
            </w:r>
            <w:r>
              <w:rPr>
                <w:rFonts w:ascii="Times New Roman" w:hAnsi="Times New Roman"/>
                <w:szCs w:val="22"/>
              </w:rPr>
              <w:t>→</w:t>
            </w:r>
            <w:r w:rsidRPr="000E09A9">
              <w:rPr>
                <w:rFonts w:ascii="Times New Roman" w:hAnsi="Times New Roman"/>
                <w:szCs w:val="22"/>
              </w:rPr>
              <w:t xml:space="preserve">   C(aq)   +   D(s)</w:t>
            </w:r>
            <w:r w:rsidRPr="000E09A9">
              <w:rPr>
                <w:rFonts w:ascii="Times New Roman" w:hAnsi="Times New Roman"/>
                <w:szCs w:val="22"/>
              </w:rPr>
              <w:tab/>
            </w:r>
          </w:p>
        </w:tc>
        <w:tc>
          <w:tcPr>
            <w:tcW w:w="2126" w:type="dxa"/>
          </w:tcPr>
          <w:p w14:paraId="1FF31995" w14:textId="77777777" w:rsidR="009472B7" w:rsidRPr="000E09A9" w:rsidRDefault="009472B7" w:rsidP="003B289B">
            <w:pPr>
              <w:spacing w:line="276" w:lineRule="auto"/>
              <w:jc w:val="center"/>
              <w:rPr>
                <w:rFonts w:ascii="Times New Roman" w:hAnsi="Times New Roman"/>
                <w:szCs w:val="22"/>
              </w:rPr>
            </w:pPr>
            <w:r w:rsidRPr="000E09A9">
              <w:rPr>
                <w:rFonts w:ascii="Times New Roman" w:hAnsi="Times New Roman"/>
                <w:szCs w:val="22"/>
              </w:rPr>
              <w:t>ja</w:t>
            </w:r>
          </w:p>
        </w:tc>
        <w:tc>
          <w:tcPr>
            <w:tcW w:w="2261" w:type="dxa"/>
          </w:tcPr>
          <w:p w14:paraId="4C29205A" w14:textId="77777777" w:rsidR="009472B7" w:rsidRPr="000E09A9" w:rsidRDefault="009472B7" w:rsidP="003B289B">
            <w:pPr>
              <w:spacing w:line="276" w:lineRule="auto"/>
              <w:jc w:val="center"/>
              <w:rPr>
                <w:rFonts w:ascii="Times New Roman" w:hAnsi="Times New Roman"/>
                <w:szCs w:val="22"/>
              </w:rPr>
            </w:pPr>
            <w:r w:rsidRPr="000E09A9">
              <w:rPr>
                <w:rFonts w:ascii="Times New Roman" w:hAnsi="Times New Roman"/>
                <w:szCs w:val="22"/>
              </w:rPr>
              <w:t>nein</w:t>
            </w:r>
          </w:p>
        </w:tc>
      </w:tr>
      <w:tr w:rsidR="009472B7" w:rsidRPr="00E45B97" w14:paraId="00C055E7" w14:textId="77777777" w:rsidTr="003B289B">
        <w:tc>
          <w:tcPr>
            <w:tcW w:w="3964" w:type="dxa"/>
          </w:tcPr>
          <w:p w14:paraId="64A0201B" w14:textId="77777777" w:rsidR="009472B7" w:rsidRPr="000E09A9" w:rsidRDefault="009472B7" w:rsidP="003B289B">
            <w:pPr>
              <w:spacing w:line="276" w:lineRule="auto"/>
              <w:rPr>
                <w:rFonts w:ascii="Times New Roman" w:hAnsi="Times New Roman"/>
                <w:szCs w:val="22"/>
              </w:rPr>
            </w:pPr>
            <w:r w:rsidRPr="000E09A9">
              <w:rPr>
                <w:rFonts w:ascii="Times New Roman" w:hAnsi="Times New Roman"/>
                <w:szCs w:val="22"/>
              </w:rPr>
              <w:t xml:space="preserve">A(g)   +   B(g)   </w:t>
            </w:r>
            <w:r>
              <w:rPr>
                <w:rFonts w:ascii="Times New Roman" w:hAnsi="Times New Roman"/>
                <w:szCs w:val="22"/>
              </w:rPr>
              <w:t>→</w:t>
            </w:r>
            <w:r w:rsidRPr="000E09A9">
              <w:rPr>
                <w:rFonts w:ascii="Times New Roman" w:hAnsi="Times New Roman"/>
                <w:szCs w:val="22"/>
              </w:rPr>
              <w:t xml:space="preserve">   C(g)   +   D(g)</w:t>
            </w:r>
          </w:p>
        </w:tc>
        <w:tc>
          <w:tcPr>
            <w:tcW w:w="2126" w:type="dxa"/>
          </w:tcPr>
          <w:p w14:paraId="6DFC8CC3" w14:textId="77777777" w:rsidR="009472B7" w:rsidRPr="000E09A9" w:rsidRDefault="009472B7" w:rsidP="003B289B">
            <w:pPr>
              <w:spacing w:line="276" w:lineRule="auto"/>
              <w:jc w:val="center"/>
              <w:rPr>
                <w:rFonts w:ascii="Times New Roman" w:hAnsi="Times New Roman"/>
                <w:szCs w:val="22"/>
              </w:rPr>
            </w:pPr>
            <w:r w:rsidRPr="000E09A9">
              <w:rPr>
                <w:rFonts w:ascii="Times New Roman" w:hAnsi="Times New Roman"/>
                <w:szCs w:val="22"/>
              </w:rPr>
              <w:t>nein</w:t>
            </w:r>
          </w:p>
        </w:tc>
        <w:tc>
          <w:tcPr>
            <w:tcW w:w="2261" w:type="dxa"/>
          </w:tcPr>
          <w:p w14:paraId="0CB116B2" w14:textId="77777777" w:rsidR="009472B7" w:rsidRPr="000E09A9" w:rsidRDefault="009472B7" w:rsidP="003B289B">
            <w:pPr>
              <w:spacing w:line="276" w:lineRule="auto"/>
              <w:jc w:val="center"/>
              <w:rPr>
                <w:rFonts w:ascii="Times New Roman" w:hAnsi="Times New Roman"/>
                <w:szCs w:val="22"/>
              </w:rPr>
            </w:pPr>
            <w:r w:rsidRPr="000E09A9">
              <w:rPr>
                <w:rFonts w:ascii="Times New Roman" w:hAnsi="Times New Roman"/>
                <w:szCs w:val="22"/>
              </w:rPr>
              <w:t>nein</w:t>
            </w:r>
          </w:p>
        </w:tc>
      </w:tr>
    </w:tbl>
    <w:p w14:paraId="6DAC2AF9" w14:textId="0E207751" w:rsidR="009472B7" w:rsidRPr="000E09A9" w:rsidRDefault="009472B7" w:rsidP="009472B7">
      <w:pPr>
        <w:tabs>
          <w:tab w:val="left" w:pos="709"/>
        </w:tabs>
        <w:spacing w:before="240" w:line="276" w:lineRule="auto"/>
        <w:ind w:left="993" w:hanging="992"/>
        <w:rPr>
          <w:rFonts w:ascii="Times New Roman" w:hAnsi="Times New Roman"/>
          <w:sz w:val="24"/>
          <w:szCs w:val="24"/>
        </w:rPr>
      </w:pPr>
      <w:r w:rsidRPr="00E45B97">
        <w:rPr>
          <w:rFonts w:ascii="Times New Roman" w:hAnsi="Times New Roman"/>
          <w:color w:val="0070C0"/>
          <w:sz w:val="24"/>
          <w:szCs w:val="24"/>
        </w:rPr>
        <w:t>11.6</w:t>
      </w:r>
      <w:r w:rsidRPr="00E45B97">
        <w:rPr>
          <w:rFonts w:ascii="Times New Roman" w:hAnsi="Times New Roman"/>
          <w:sz w:val="24"/>
          <w:szCs w:val="24"/>
        </w:rPr>
        <w:tab/>
      </w:r>
      <w:r w:rsidRPr="000E09A9">
        <w:rPr>
          <w:rFonts w:ascii="Times New Roman" w:hAnsi="Times New Roman"/>
          <w:color w:val="0070C0"/>
          <w:sz w:val="24"/>
          <w:szCs w:val="24"/>
        </w:rPr>
        <w:t>a)</w:t>
      </w:r>
      <w:r w:rsidRPr="000E09A9">
        <w:rPr>
          <w:rFonts w:ascii="Times New Roman" w:hAnsi="Times New Roman"/>
          <w:sz w:val="24"/>
          <w:szCs w:val="24"/>
        </w:rPr>
        <w:tab/>
        <w:t xml:space="preserve">Die Aussage ist richtig. Je höher die Aktivierungsenergie einer Reaktion ist, desto kleiner wird die Anzahl Teilchen, welche die damit verbundene hohe minimale kinetische Energie aufweisen. Dann wird die Erfolgsquote klein </w:t>
      </w:r>
      <w:r w:rsidR="0054570C">
        <w:rPr>
          <w:rFonts w:ascii="Times New Roman" w:hAnsi="Times New Roman"/>
          <w:sz w:val="24"/>
          <w:szCs w:val="24"/>
        </w:rPr>
        <w:t>–</w:t>
      </w:r>
      <w:r w:rsidRPr="000E09A9">
        <w:rPr>
          <w:rFonts w:ascii="Times New Roman" w:hAnsi="Times New Roman"/>
          <w:sz w:val="24"/>
          <w:szCs w:val="24"/>
        </w:rPr>
        <w:t xml:space="preserve"> und folglich auch die Reaktionsgeschwindigkeit.</w:t>
      </w:r>
    </w:p>
    <w:p w14:paraId="00F98B2C" w14:textId="3CAEFD0A" w:rsidR="009472B7" w:rsidRPr="000E09A9" w:rsidRDefault="009472B7" w:rsidP="009472B7">
      <w:pPr>
        <w:tabs>
          <w:tab w:val="left" w:pos="709"/>
        </w:tabs>
        <w:spacing w:line="276" w:lineRule="auto"/>
        <w:ind w:left="993" w:hanging="992"/>
        <w:rPr>
          <w:rFonts w:ascii="Times New Roman" w:hAnsi="Times New Roman"/>
          <w:sz w:val="24"/>
          <w:szCs w:val="24"/>
        </w:rPr>
      </w:pPr>
      <w:r>
        <w:rPr>
          <w:rFonts w:ascii="Times New Roman" w:hAnsi="Times New Roman"/>
          <w:sz w:val="24"/>
          <w:szCs w:val="24"/>
        </w:rPr>
        <w:tab/>
      </w:r>
      <w:r w:rsidRPr="000E09A9">
        <w:rPr>
          <w:rFonts w:ascii="Times New Roman" w:hAnsi="Times New Roman"/>
          <w:color w:val="0070C0"/>
          <w:sz w:val="24"/>
          <w:szCs w:val="24"/>
        </w:rPr>
        <w:t>b)</w:t>
      </w:r>
      <w:r w:rsidRPr="000E09A9">
        <w:rPr>
          <w:rFonts w:ascii="Times New Roman" w:hAnsi="Times New Roman"/>
          <w:sz w:val="24"/>
          <w:szCs w:val="24"/>
        </w:rPr>
        <w:tab/>
        <w:t xml:space="preserve">Diese Aussage ist falsch. Gemäss </w:t>
      </w:r>
      <w:r>
        <w:rPr>
          <w:rFonts w:ascii="Times New Roman" w:hAnsi="Times New Roman"/>
          <w:sz w:val="24"/>
          <w:szCs w:val="24"/>
        </w:rPr>
        <w:t>Energie</w:t>
      </w:r>
      <w:r w:rsidRPr="000E09A9">
        <w:rPr>
          <w:rFonts w:ascii="Times New Roman" w:hAnsi="Times New Roman"/>
          <w:sz w:val="24"/>
          <w:szCs w:val="24"/>
        </w:rPr>
        <w:t>-Verteilung</w:t>
      </w:r>
      <w:r>
        <w:rPr>
          <w:rFonts w:ascii="Times New Roman" w:hAnsi="Times New Roman"/>
          <w:sz w:val="24"/>
          <w:szCs w:val="24"/>
        </w:rPr>
        <w:t xml:space="preserve"> der Teilchen (vgl. Abb. 11.5) weisen </w:t>
      </w:r>
      <w:r w:rsidRPr="000E09A9">
        <w:rPr>
          <w:rFonts w:ascii="Times New Roman" w:hAnsi="Times New Roman"/>
          <w:sz w:val="24"/>
          <w:szCs w:val="24"/>
        </w:rPr>
        <w:t xml:space="preserve">Teilchen bei einer bestimmten Temperatur </w:t>
      </w:r>
      <w:r>
        <w:rPr>
          <w:rFonts w:ascii="Times New Roman" w:hAnsi="Times New Roman"/>
          <w:sz w:val="24"/>
          <w:szCs w:val="24"/>
        </w:rPr>
        <w:t xml:space="preserve">eine </w:t>
      </w:r>
      <w:r w:rsidRPr="000E09A9">
        <w:rPr>
          <w:rFonts w:ascii="Times New Roman" w:hAnsi="Times New Roman"/>
          <w:sz w:val="24"/>
          <w:szCs w:val="24"/>
        </w:rPr>
        <w:t>sehr unterschiedlich</w:t>
      </w:r>
      <w:r>
        <w:rPr>
          <w:rFonts w:ascii="Times New Roman" w:hAnsi="Times New Roman"/>
          <w:sz w:val="24"/>
          <w:szCs w:val="24"/>
        </w:rPr>
        <w:t>e kinetische Energie auf</w:t>
      </w:r>
      <w:r w:rsidRPr="000E09A9">
        <w:rPr>
          <w:rFonts w:ascii="Times New Roman" w:hAnsi="Times New Roman"/>
          <w:sz w:val="24"/>
          <w:szCs w:val="24"/>
        </w:rPr>
        <w:t xml:space="preserve">. Obwohl also die </w:t>
      </w:r>
      <w:r w:rsidRPr="009A2BB1">
        <w:rPr>
          <w:rFonts w:ascii="Times New Roman" w:hAnsi="Times New Roman"/>
          <w:i/>
          <w:iCs/>
          <w:sz w:val="24"/>
          <w:szCs w:val="24"/>
        </w:rPr>
        <w:t>durchschnittliche</w:t>
      </w:r>
      <w:r w:rsidRPr="000E09A9">
        <w:rPr>
          <w:rFonts w:ascii="Times New Roman" w:hAnsi="Times New Roman"/>
          <w:sz w:val="24"/>
          <w:szCs w:val="24"/>
        </w:rPr>
        <w:t xml:space="preserve"> kinetische Energie der Teilchen bei 40</w:t>
      </w:r>
      <w:r w:rsidR="006F563F">
        <w:rPr>
          <w:rFonts w:ascii="Times New Roman" w:hAnsi="Times New Roman"/>
          <w:sz w:val="24"/>
          <w:szCs w:val="24"/>
        </w:rPr>
        <w:t xml:space="preserve"> </w:t>
      </w:r>
      <w:r w:rsidRPr="000E09A9">
        <w:rPr>
          <w:rFonts w:ascii="Times New Roman" w:hAnsi="Times New Roman"/>
          <w:sz w:val="24"/>
          <w:szCs w:val="24"/>
        </w:rPr>
        <w:t>°C tiefer ist als bei 50 °C, gibt es sehr wohl Teilchen, die in Wasser bei 40</w:t>
      </w:r>
      <w:r w:rsidR="006F563F">
        <w:rPr>
          <w:rFonts w:ascii="Times New Roman" w:hAnsi="Times New Roman"/>
          <w:sz w:val="24"/>
          <w:szCs w:val="24"/>
        </w:rPr>
        <w:t xml:space="preserve"> </w:t>
      </w:r>
      <w:r w:rsidRPr="000E09A9">
        <w:rPr>
          <w:rFonts w:ascii="Times New Roman" w:hAnsi="Times New Roman"/>
          <w:sz w:val="24"/>
          <w:szCs w:val="24"/>
        </w:rPr>
        <w:t>°C eine höhere kinetische Energie aufweisen.</w:t>
      </w:r>
    </w:p>
    <w:p w14:paraId="005CC79E" w14:textId="77777777" w:rsidR="009472B7" w:rsidRPr="000E09A9" w:rsidRDefault="009472B7" w:rsidP="009472B7">
      <w:pPr>
        <w:tabs>
          <w:tab w:val="left" w:pos="709"/>
        </w:tabs>
        <w:spacing w:after="120" w:line="276" w:lineRule="auto"/>
        <w:ind w:left="993" w:hanging="992"/>
        <w:rPr>
          <w:rFonts w:ascii="Times New Roman" w:hAnsi="Times New Roman"/>
          <w:sz w:val="24"/>
          <w:szCs w:val="24"/>
        </w:rPr>
      </w:pPr>
      <w:r>
        <w:rPr>
          <w:rFonts w:ascii="Times New Roman" w:hAnsi="Times New Roman"/>
          <w:sz w:val="24"/>
          <w:szCs w:val="24"/>
        </w:rPr>
        <w:tab/>
      </w:r>
      <w:r w:rsidRPr="000E09A9">
        <w:rPr>
          <w:rFonts w:ascii="Times New Roman" w:hAnsi="Times New Roman"/>
          <w:color w:val="0070C0"/>
          <w:sz w:val="24"/>
          <w:szCs w:val="24"/>
        </w:rPr>
        <w:t>c)</w:t>
      </w:r>
      <w:r w:rsidRPr="000E09A9">
        <w:rPr>
          <w:rFonts w:ascii="Times New Roman" w:hAnsi="Times New Roman"/>
          <w:sz w:val="24"/>
          <w:szCs w:val="24"/>
        </w:rPr>
        <w:tab/>
        <w:t>Diese Aussage ist richtig. Die Temperatur eines Stoffs entspricht der durchschnittlichen kinetischen Energie seiner</w:t>
      </w:r>
      <w:r>
        <w:rPr>
          <w:rFonts w:ascii="Times New Roman" w:hAnsi="Times New Roman"/>
          <w:sz w:val="24"/>
          <w:szCs w:val="24"/>
        </w:rPr>
        <w:t xml:space="preserve"> </w:t>
      </w:r>
      <w:r w:rsidRPr="000E09A9">
        <w:rPr>
          <w:rFonts w:ascii="Times New Roman" w:hAnsi="Times New Roman"/>
          <w:sz w:val="24"/>
          <w:szCs w:val="24"/>
        </w:rPr>
        <w:t>Teilchen.</w:t>
      </w:r>
    </w:p>
    <w:p w14:paraId="0262A775" w14:textId="77777777" w:rsidR="009472B7" w:rsidRPr="00E45B97" w:rsidRDefault="009472B7" w:rsidP="009472B7">
      <w:pPr>
        <w:tabs>
          <w:tab w:val="left" w:pos="709"/>
        </w:tabs>
        <w:spacing w:line="276" w:lineRule="auto"/>
        <w:ind w:left="1134" w:hanging="1134"/>
        <w:rPr>
          <w:rFonts w:ascii="Times New Roman" w:hAnsi="Times New Roman"/>
          <w:sz w:val="24"/>
          <w:szCs w:val="24"/>
        </w:rPr>
      </w:pPr>
      <w:r w:rsidRPr="00E45B97">
        <w:rPr>
          <w:rFonts w:ascii="Times New Roman" w:hAnsi="Times New Roman"/>
          <w:color w:val="0070C0"/>
          <w:sz w:val="24"/>
          <w:szCs w:val="24"/>
        </w:rPr>
        <w:t>11.7</w:t>
      </w:r>
      <w:r w:rsidRPr="00E45B97">
        <w:rPr>
          <w:rFonts w:ascii="Times New Roman" w:hAnsi="Times New Roman"/>
          <w:color w:val="0070C0"/>
          <w:sz w:val="24"/>
          <w:szCs w:val="24"/>
        </w:rPr>
        <w:tab/>
        <w:t>a)</w:t>
      </w:r>
      <w:r w:rsidRPr="00E45B97">
        <w:rPr>
          <w:rFonts w:ascii="Times New Roman" w:hAnsi="Times New Roman"/>
          <w:sz w:val="24"/>
          <w:szCs w:val="24"/>
        </w:rPr>
        <w:tab/>
        <w:t>Die Aussage ist falsch. Ein Katalysator beschleunigt eine chemische Reaktion durch Erniedrigung der Aktivierungsenergie. Edukte binden an den Katalysator, wodurch die Bindungen in den Edukten geschwächt werden, sodass die Erfolgsquote erhöht wird.</w:t>
      </w:r>
    </w:p>
    <w:p w14:paraId="1DBEF52E" w14:textId="77777777" w:rsidR="009472B7" w:rsidRPr="000E09A9" w:rsidRDefault="009472B7" w:rsidP="009472B7">
      <w:pPr>
        <w:tabs>
          <w:tab w:val="left" w:pos="709"/>
        </w:tabs>
        <w:spacing w:line="276" w:lineRule="auto"/>
        <w:ind w:left="1134" w:hanging="1134"/>
        <w:rPr>
          <w:rFonts w:ascii="Times New Roman" w:hAnsi="Times New Roman"/>
          <w:sz w:val="24"/>
          <w:szCs w:val="24"/>
        </w:rPr>
      </w:pPr>
      <w:r w:rsidRPr="00E45B97">
        <w:rPr>
          <w:rFonts w:ascii="Times New Roman" w:hAnsi="Times New Roman"/>
          <w:color w:val="0070C0"/>
          <w:sz w:val="24"/>
          <w:szCs w:val="24"/>
        </w:rPr>
        <w:tab/>
        <w:t>b)</w:t>
      </w:r>
      <w:r w:rsidRPr="00E45B97">
        <w:rPr>
          <w:rFonts w:ascii="Times New Roman" w:hAnsi="Times New Roman"/>
          <w:color w:val="0070C0"/>
          <w:sz w:val="24"/>
          <w:szCs w:val="24"/>
        </w:rPr>
        <w:tab/>
      </w:r>
      <w:r w:rsidRPr="00E45B97">
        <w:rPr>
          <w:rFonts w:ascii="Times New Roman" w:hAnsi="Times New Roman"/>
          <w:sz w:val="24"/>
          <w:szCs w:val="24"/>
        </w:rPr>
        <w:t>Die Aussage ist auch falsch. Ein Katalysator filtert die Schadstoffe nicht heraus, sondern wandelt sie in weniger schädliche Stoffe um.</w:t>
      </w:r>
    </w:p>
    <w:p w14:paraId="41D0A03B" w14:textId="77777777" w:rsidR="009472B7" w:rsidRPr="00E45B97" w:rsidRDefault="009472B7" w:rsidP="009472B7">
      <w:pPr>
        <w:tabs>
          <w:tab w:val="left" w:pos="709"/>
        </w:tabs>
        <w:spacing w:after="120" w:line="276" w:lineRule="auto"/>
        <w:ind w:left="1134" w:hanging="1134"/>
        <w:rPr>
          <w:rFonts w:ascii="Times New Roman" w:hAnsi="Times New Roman"/>
          <w:color w:val="000000" w:themeColor="text1"/>
          <w:sz w:val="24"/>
          <w:szCs w:val="24"/>
        </w:rPr>
      </w:pPr>
      <w:r w:rsidRPr="00E45B97">
        <w:rPr>
          <w:rFonts w:ascii="Times New Roman" w:hAnsi="Times New Roman"/>
          <w:color w:val="0070C0"/>
          <w:sz w:val="24"/>
          <w:szCs w:val="24"/>
        </w:rPr>
        <w:tab/>
        <w:t>c)</w:t>
      </w:r>
      <w:r w:rsidRPr="00E45B97">
        <w:rPr>
          <w:rFonts w:ascii="Times New Roman" w:hAnsi="Times New Roman"/>
          <w:color w:val="0070C0"/>
          <w:sz w:val="24"/>
          <w:szCs w:val="24"/>
        </w:rPr>
        <w:tab/>
      </w:r>
      <w:r>
        <w:rPr>
          <w:rFonts w:ascii="Times New Roman" w:hAnsi="Times New Roman"/>
          <w:color w:val="000000" w:themeColor="text1"/>
          <w:sz w:val="24"/>
          <w:szCs w:val="24"/>
        </w:rPr>
        <w:t>Diese Aussage ist richtig (vgl.</w:t>
      </w:r>
      <w:r w:rsidRPr="00E45B97">
        <w:rPr>
          <w:rFonts w:ascii="Times New Roman" w:hAnsi="Times New Roman"/>
          <w:color w:val="000000" w:themeColor="text1"/>
          <w:sz w:val="24"/>
          <w:szCs w:val="24"/>
        </w:rPr>
        <w:t xml:space="preserve"> Aufgabe a)</w:t>
      </w:r>
      <w:r w:rsidR="00672A7D">
        <w:rPr>
          <w:rFonts w:ascii="Times New Roman" w:hAnsi="Times New Roman"/>
          <w:color w:val="000000" w:themeColor="text1"/>
          <w:sz w:val="24"/>
          <w:szCs w:val="24"/>
        </w:rPr>
        <w:t>.</w:t>
      </w:r>
    </w:p>
    <w:p w14:paraId="7B9FCBF3" w14:textId="77777777" w:rsidR="009472B7" w:rsidRPr="00E45B97" w:rsidRDefault="009472B7" w:rsidP="009472B7">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11.8</w:t>
      </w:r>
      <w:r w:rsidRPr="00E45B97">
        <w:rPr>
          <w:rFonts w:ascii="Times New Roman" w:hAnsi="Times New Roman"/>
          <w:color w:val="0070C0"/>
          <w:sz w:val="24"/>
          <w:szCs w:val="24"/>
        </w:rPr>
        <w:tab/>
        <w:t>a)</w:t>
      </w:r>
      <w:r w:rsidRPr="00E45B97">
        <w:rPr>
          <w:rFonts w:ascii="Times New Roman" w:hAnsi="Times New Roman"/>
          <w:sz w:val="24"/>
          <w:szCs w:val="24"/>
        </w:rPr>
        <w:tab/>
        <w:t>NO (bei Sauerstoffüberschuss) sowie CO und Kohlenwasserstoffe (bei Sauerstoffmangel)</w:t>
      </w:r>
    </w:p>
    <w:p w14:paraId="3C602549" w14:textId="77777777" w:rsidR="009472B7" w:rsidRPr="00E45B97" w:rsidRDefault="009472B7" w:rsidP="009472B7">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ab/>
        <w:t>b)</w:t>
      </w:r>
      <w:r w:rsidRPr="00E45B97">
        <w:rPr>
          <w:rFonts w:ascii="Times New Roman" w:hAnsi="Times New Roman"/>
          <w:sz w:val="24"/>
          <w:szCs w:val="24"/>
        </w:rPr>
        <w:tab/>
        <w:t>Kohlenwasserstoffe (im Benzin/ Diesel), O</w:t>
      </w:r>
      <w:r w:rsidRPr="00E45B97">
        <w:rPr>
          <w:rFonts w:ascii="Times New Roman" w:hAnsi="Times New Roman"/>
          <w:sz w:val="24"/>
          <w:szCs w:val="24"/>
          <w:vertAlign w:val="subscript"/>
        </w:rPr>
        <w:t>2</w:t>
      </w:r>
      <w:r w:rsidRPr="00E45B97">
        <w:rPr>
          <w:rFonts w:ascii="Times New Roman" w:hAnsi="Times New Roman"/>
          <w:sz w:val="24"/>
          <w:szCs w:val="24"/>
        </w:rPr>
        <w:t xml:space="preserve"> und N</w:t>
      </w:r>
      <w:r w:rsidRPr="00E45B97">
        <w:rPr>
          <w:rFonts w:ascii="Times New Roman" w:hAnsi="Times New Roman"/>
          <w:sz w:val="24"/>
          <w:szCs w:val="24"/>
          <w:vertAlign w:val="subscript"/>
        </w:rPr>
        <w:t>2</w:t>
      </w:r>
      <w:r w:rsidRPr="00E45B97">
        <w:rPr>
          <w:rFonts w:ascii="Times New Roman" w:hAnsi="Times New Roman"/>
          <w:sz w:val="24"/>
          <w:szCs w:val="24"/>
        </w:rPr>
        <w:t xml:space="preserve"> (aus der Luft)</w:t>
      </w:r>
    </w:p>
    <w:p w14:paraId="4F832CAC" w14:textId="77777777" w:rsidR="009472B7" w:rsidRPr="00E45B97" w:rsidRDefault="009472B7" w:rsidP="009472B7">
      <w:pPr>
        <w:tabs>
          <w:tab w:val="left" w:pos="709"/>
        </w:tabs>
        <w:spacing w:line="276" w:lineRule="auto"/>
        <w:ind w:left="993" w:hanging="993"/>
        <w:rPr>
          <w:rFonts w:ascii="Times New Roman" w:hAnsi="Times New Roman"/>
          <w:sz w:val="24"/>
          <w:szCs w:val="24"/>
        </w:rPr>
      </w:pPr>
      <w:r w:rsidRPr="00E45B97">
        <w:rPr>
          <w:rFonts w:ascii="Times New Roman" w:hAnsi="Times New Roman"/>
          <w:color w:val="0070C0"/>
          <w:sz w:val="24"/>
          <w:szCs w:val="24"/>
        </w:rPr>
        <w:tab/>
        <w:t>c)</w:t>
      </w:r>
      <w:r w:rsidRPr="00E45B97">
        <w:rPr>
          <w:rFonts w:ascii="Times New Roman" w:hAnsi="Times New Roman"/>
          <w:sz w:val="24"/>
          <w:szCs w:val="24"/>
        </w:rPr>
        <w:tab/>
        <w:t xml:space="preserve">Platin </w:t>
      </w:r>
      <w:r>
        <w:rPr>
          <w:rFonts w:ascii="Times New Roman" w:hAnsi="Times New Roman"/>
          <w:sz w:val="24"/>
          <w:szCs w:val="24"/>
        </w:rPr>
        <w:t>wirkt a</w:t>
      </w:r>
      <w:r w:rsidRPr="00E45B97">
        <w:rPr>
          <w:rFonts w:ascii="Times New Roman" w:hAnsi="Times New Roman"/>
          <w:sz w:val="24"/>
          <w:szCs w:val="24"/>
        </w:rPr>
        <w:t xml:space="preserve">n der Oberfläche des Keramikkörpers </w:t>
      </w:r>
      <w:r>
        <w:rPr>
          <w:rFonts w:ascii="Times New Roman" w:hAnsi="Times New Roman"/>
          <w:sz w:val="24"/>
          <w:szCs w:val="24"/>
        </w:rPr>
        <w:t>katalytisch</w:t>
      </w:r>
      <w:r w:rsidRPr="00E45B97">
        <w:rPr>
          <w:rFonts w:ascii="Times New Roman" w:hAnsi="Times New Roman"/>
          <w:sz w:val="24"/>
          <w:szCs w:val="24"/>
        </w:rPr>
        <w:t xml:space="preserve"> auf die Umwandlung der Schadstoff</w:t>
      </w:r>
      <w:r>
        <w:rPr>
          <w:rFonts w:ascii="Times New Roman" w:hAnsi="Times New Roman"/>
          <w:sz w:val="24"/>
          <w:szCs w:val="24"/>
        </w:rPr>
        <w:t>e.</w:t>
      </w:r>
    </w:p>
    <w:p w14:paraId="7655A370" w14:textId="77777777" w:rsidR="009472B7" w:rsidRPr="000E09A9" w:rsidRDefault="009472B7" w:rsidP="009472B7">
      <w:pPr>
        <w:tabs>
          <w:tab w:val="left" w:pos="709"/>
        </w:tabs>
        <w:spacing w:after="120" w:line="276" w:lineRule="auto"/>
        <w:ind w:left="993" w:hanging="993"/>
        <w:rPr>
          <w:rFonts w:ascii="Times New Roman" w:hAnsi="Times New Roman"/>
          <w:sz w:val="24"/>
          <w:szCs w:val="24"/>
        </w:rPr>
      </w:pPr>
      <w:r w:rsidRPr="00E45B97">
        <w:rPr>
          <w:rFonts w:ascii="Times New Roman" w:hAnsi="Times New Roman"/>
          <w:color w:val="0070C0"/>
          <w:sz w:val="24"/>
          <w:szCs w:val="24"/>
        </w:rPr>
        <w:tab/>
        <w:t>d)</w:t>
      </w:r>
      <w:r w:rsidRPr="00E45B97">
        <w:rPr>
          <w:rFonts w:ascii="Times New Roman" w:hAnsi="Times New Roman"/>
          <w:sz w:val="24"/>
          <w:szCs w:val="24"/>
        </w:rPr>
        <w:tab/>
        <w:t>N</w:t>
      </w:r>
      <w:r w:rsidRPr="00E45B97">
        <w:rPr>
          <w:rFonts w:ascii="Times New Roman" w:hAnsi="Times New Roman"/>
          <w:sz w:val="24"/>
          <w:szCs w:val="24"/>
          <w:vertAlign w:val="subscript"/>
        </w:rPr>
        <w:t>2</w:t>
      </w:r>
      <w:r>
        <w:rPr>
          <w:rFonts w:ascii="Times New Roman" w:hAnsi="Times New Roman"/>
          <w:sz w:val="24"/>
          <w:szCs w:val="24"/>
        </w:rPr>
        <w:t xml:space="preserve"> </w:t>
      </w:r>
    </w:p>
    <w:p w14:paraId="4E6C018A" w14:textId="77777777" w:rsidR="00050C96" w:rsidRDefault="00050C96"/>
    <w:sectPr w:rsidR="00050C9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7C75C" w14:textId="77777777" w:rsidR="001257C4" w:rsidRDefault="001257C4" w:rsidP="009472B7">
      <w:pPr>
        <w:spacing w:line="240" w:lineRule="auto"/>
      </w:pPr>
      <w:r>
        <w:separator/>
      </w:r>
    </w:p>
  </w:endnote>
  <w:endnote w:type="continuationSeparator" w:id="0">
    <w:p w14:paraId="26CBAC06" w14:textId="77777777" w:rsidR="001257C4" w:rsidRDefault="001257C4" w:rsidP="00947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5127" w14:textId="77777777" w:rsidR="00570A82" w:rsidRDefault="00570A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91D37" w14:textId="03B61FCE" w:rsidR="00570A82" w:rsidRPr="00570A82" w:rsidRDefault="00570A82" w:rsidP="00570A82">
    <w:pPr>
      <w:rPr>
        <w:rFonts w:ascii="Times New Roman" w:hAnsi="Times New Roman"/>
        <w:sz w:val="24"/>
        <w:szCs w:val="24"/>
      </w:rPr>
    </w:pPr>
    <w:r w:rsidRPr="00570A82">
      <w:rPr>
        <w:rFonts w:ascii="Times New Roman" w:hAnsi="Times New Roman"/>
        <w:color w:val="4D5156"/>
        <w:sz w:val="24"/>
        <w:szCs w:val="24"/>
        <w:shd w:val="clear" w:color="auto" w:fill="FFFFFF"/>
      </w:rPr>
      <w:t>© hep Verlag AG 2020</w:t>
    </w:r>
    <w:r w:rsidRPr="00570A82">
      <w:rPr>
        <w:rFonts w:ascii="Times New Roman" w:hAnsi="Times New Roman"/>
        <w:color w:val="4D5156"/>
        <w:sz w:val="24"/>
        <w:szCs w:val="24"/>
        <w:shd w:val="clear" w:color="auto" w:fill="FFFFFF"/>
      </w:rPr>
      <w:tab/>
    </w:r>
    <w:r w:rsidRPr="00570A82">
      <w:rPr>
        <w:rFonts w:ascii="Times New Roman" w:hAnsi="Times New Roman"/>
        <w:color w:val="4D5156"/>
        <w:sz w:val="24"/>
        <w:szCs w:val="24"/>
        <w:shd w:val="clear" w:color="auto" w:fill="FFFFFF"/>
      </w:rPr>
      <w:tab/>
    </w:r>
    <w:r w:rsidRPr="00570A82">
      <w:rPr>
        <w:rFonts w:ascii="Times New Roman" w:hAnsi="Times New Roman"/>
        <w:color w:val="4D5156"/>
        <w:sz w:val="24"/>
        <w:szCs w:val="24"/>
        <w:shd w:val="clear" w:color="auto" w:fill="FFFFFF"/>
      </w:rPr>
      <w:tab/>
    </w:r>
    <w:r w:rsidRPr="00570A82">
      <w:rPr>
        <w:rFonts w:ascii="Times New Roman" w:hAnsi="Times New Roman"/>
        <w:color w:val="4D5156"/>
        <w:sz w:val="24"/>
        <w:szCs w:val="24"/>
        <w:shd w:val="clear" w:color="auto" w:fill="FFFFFF"/>
      </w:rPr>
      <w:tab/>
    </w:r>
    <w:r w:rsidRPr="00570A82">
      <w:rPr>
        <w:rFonts w:ascii="Times New Roman" w:hAnsi="Times New Roman"/>
        <w:color w:val="4D5156"/>
        <w:sz w:val="24"/>
        <w:szCs w:val="24"/>
        <w:shd w:val="clear" w:color="auto" w:fill="FFFFFF"/>
      </w:rPr>
      <w:tab/>
    </w:r>
    <w:r w:rsidRPr="00570A82">
      <w:rPr>
        <w:rFonts w:ascii="Times New Roman" w:hAnsi="Times New Roman"/>
        <w:color w:val="4D5156"/>
        <w:sz w:val="24"/>
        <w:szCs w:val="24"/>
        <w:shd w:val="clear" w:color="auto" w:fill="FFFFFF"/>
      </w:rPr>
      <w:tab/>
    </w:r>
    <w:r w:rsidRPr="00570A82">
      <w:rPr>
        <w:rFonts w:ascii="Times New Roman" w:hAnsi="Times New Roman"/>
        <w:color w:val="4D5156"/>
        <w:sz w:val="24"/>
        <w:szCs w:val="24"/>
        <w:shd w:val="clear" w:color="auto" w:fill="FFFFFF"/>
      </w:rPr>
      <w:tab/>
    </w:r>
    <w:r w:rsidRPr="00570A82">
      <w:rPr>
        <w:rFonts w:ascii="Times New Roman" w:hAnsi="Times New Roman"/>
        <w:color w:val="4D5156"/>
        <w:sz w:val="24"/>
        <w:szCs w:val="24"/>
        <w:shd w:val="clear" w:color="auto" w:fill="FFFFFF"/>
      </w:rPr>
      <w:tab/>
    </w:r>
    <w:r w:rsidRPr="00570A82">
      <w:rPr>
        <w:rFonts w:ascii="Times New Roman" w:hAnsi="Times New Roman"/>
        <w:color w:val="4D5156"/>
        <w:sz w:val="24"/>
        <w:szCs w:val="24"/>
        <w:shd w:val="clear" w:color="auto" w:fill="FFFFFF"/>
      </w:rPr>
      <w:tab/>
    </w:r>
    <w:sdt>
      <w:sdtPr>
        <w:rPr>
          <w:rFonts w:ascii="Times New Roman" w:hAnsi="Times New Roman"/>
        </w:rPr>
        <w:id w:val="-1347938953"/>
        <w:docPartObj>
          <w:docPartGallery w:val="Page Numbers (Bottom of Page)"/>
          <w:docPartUnique/>
        </w:docPartObj>
      </w:sdtPr>
      <w:sdtEndPr/>
      <w:sdtContent>
        <w:r w:rsidRPr="00570A82">
          <w:rPr>
            <w:rFonts w:ascii="Times New Roman" w:hAnsi="Times New Roman"/>
          </w:rPr>
          <w:fldChar w:fldCharType="begin"/>
        </w:r>
        <w:r w:rsidRPr="00570A82">
          <w:rPr>
            <w:rFonts w:ascii="Times New Roman" w:hAnsi="Times New Roman"/>
          </w:rPr>
          <w:instrText>PAGE   \* MERGEFORMAT</w:instrText>
        </w:r>
        <w:r w:rsidRPr="00570A82">
          <w:rPr>
            <w:rFonts w:ascii="Times New Roman" w:hAnsi="Times New Roman"/>
          </w:rPr>
          <w:fldChar w:fldCharType="separate"/>
        </w:r>
        <w:r w:rsidR="004F4C8C" w:rsidRPr="004F4C8C">
          <w:rPr>
            <w:rFonts w:ascii="Times New Roman" w:hAnsi="Times New Roman"/>
            <w:noProof/>
            <w:lang w:val="de-DE"/>
          </w:rPr>
          <w:t>4</w:t>
        </w:r>
        <w:r w:rsidRPr="00570A82">
          <w:rPr>
            <w:rFonts w:ascii="Times New Roman" w:hAnsi="Times New Roman"/>
          </w:rPr>
          <w:fldChar w:fldCharType="end"/>
        </w:r>
      </w:sdtContent>
    </w:sdt>
  </w:p>
  <w:p w14:paraId="773B6582" w14:textId="77777777" w:rsidR="009472B7" w:rsidRPr="00570A82" w:rsidRDefault="009472B7">
    <w:pPr>
      <w:pStyle w:val="Fuzeile"/>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86EB7" w14:textId="77777777" w:rsidR="00570A82" w:rsidRDefault="00570A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BE7F" w14:textId="77777777" w:rsidR="001257C4" w:rsidRDefault="001257C4" w:rsidP="009472B7">
      <w:pPr>
        <w:spacing w:line="240" w:lineRule="auto"/>
      </w:pPr>
      <w:r>
        <w:separator/>
      </w:r>
    </w:p>
  </w:footnote>
  <w:footnote w:type="continuationSeparator" w:id="0">
    <w:p w14:paraId="3D2FE6D2" w14:textId="77777777" w:rsidR="001257C4" w:rsidRDefault="001257C4" w:rsidP="009472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3ABFF" w14:textId="77777777" w:rsidR="00570A82" w:rsidRDefault="00570A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4ABA6" w14:textId="77777777" w:rsidR="00570A82" w:rsidRDefault="00570A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30A9" w14:textId="77777777" w:rsidR="00570A82" w:rsidRDefault="00570A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B7"/>
    <w:rsid w:val="00050C96"/>
    <w:rsid w:val="001257C4"/>
    <w:rsid w:val="001B1CCA"/>
    <w:rsid w:val="004F4C8C"/>
    <w:rsid w:val="0054570C"/>
    <w:rsid w:val="00570A82"/>
    <w:rsid w:val="006576A6"/>
    <w:rsid w:val="00672A7D"/>
    <w:rsid w:val="006B2BED"/>
    <w:rsid w:val="006F563F"/>
    <w:rsid w:val="008F466E"/>
    <w:rsid w:val="009472B7"/>
    <w:rsid w:val="00B05B2B"/>
    <w:rsid w:val="00BD234C"/>
    <w:rsid w:val="00E14D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1570"/>
  <w15:chartTrackingRefBased/>
  <w15:docId w15:val="{EA1115F5-226D-4244-8972-664CBFC7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72B7"/>
    <w:pPr>
      <w:spacing w:after="0" w:line="340" w:lineRule="atLeast"/>
    </w:pPr>
    <w:rPr>
      <w:rFonts w:ascii="Calibri" w:eastAsia="Times" w:hAnsi="Calibri"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47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2B7"/>
    <w:pPr>
      <w:ind w:left="720"/>
      <w:contextualSpacing/>
    </w:pPr>
  </w:style>
  <w:style w:type="paragraph" w:styleId="Kopfzeile">
    <w:name w:val="header"/>
    <w:basedOn w:val="Standard"/>
    <w:link w:val="KopfzeileZchn"/>
    <w:uiPriority w:val="99"/>
    <w:unhideWhenUsed/>
    <w:rsid w:val="009472B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72B7"/>
    <w:rPr>
      <w:rFonts w:ascii="Calibri" w:eastAsia="Times" w:hAnsi="Calibri" w:cs="Times New Roman"/>
      <w:sz w:val="22"/>
      <w:szCs w:val="20"/>
      <w:lang w:eastAsia="de-DE"/>
    </w:rPr>
  </w:style>
  <w:style w:type="paragraph" w:styleId="Fuzeile">
    <w:name w:val="footer"/>
    <w:basedOn w:val="Standard"/>
    <w:link w:val="FuzeileZchn"/>
    <w:uiPriority w:val="99"/>
    <w:unhideWhenUsed/>
    <w:rsid w:val="009472B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72B7"/>
    <w:rPr>
      <w:rFonts w:ascii="Calibri" w:eastAsia="Times" w:hAnsi="Calibri" w:cs="Times New Roman"/>
      <w:sz w:val="22"/>
      <w:szCs w:val="20"/>
      <w:lang w:eastAsia="de-DE"/>
    </w:rPr>
  </w:style>
  <w:style w:type="character" w:styleId="Kommentarzeichen">
    <w:name w:val="annotation reference"/>
    <w:basedOn w:val="Absatz-Standardschriftart"/>
    <w:uiPriority w:val="99"/>
    <w:semiHidden/>
    <w:unhideWhenUsed/>
    <w:rsid w:val="008F466E"/>
    <w:rPr>
      <w:sz w:val="16"/>
      <w:szCs w:val="16"/>
    </w:rPr>
  </w:style>
  <w:style w:type="paragraph" w:styleId="Kommentartext">
    <w:name w:val="annotation text"/>
    <w:basedOn w:val="Standard"/>
    <w:link w:val="KommentartextZchn"/>
    <w:uiPriority w:val="99"/>
    <w:semiHidden/>
    <w:unhideWhenUsed/>
    <w:rsid w:val="008F466E"/>
    <w:pPr>
      <w:spacing w:line="240" w:lineRule="auto"/>
    </w:pPr>
    <w:rPr>
      <w:sz w:val="20"/>
    </w:rPr>
  </w:style>
  <w:style w:type="character" w:customStyle="1" w:styleId="KommentartextZchn">
    <w:name w:val="Kommentartext Zchn"/>
    <w:basedOn w:val="Absatz-Standardschriftart"/>
    <w:link w:val="Kommentartext"/>
    <w:uiPriority w:val="99"/>
    <w:semiHidden/>
    <w:rsid w:val="008F466E"/>
    <w:rPr>
      <w:rFonts w:ascii="Calibri" w:eastAsia="Times"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F466E"/>
    <w:rPr>
      <w:b/>
      <w:bCs/>
    </w:rPr>
  </w:style>
  <w:style w:type="character" w:customStyle="1" w:styleId="KommentarthemaZchn">
    <w:name w:val="Kommentarthema Zchn"/>
    <w:basedOn w:val="KommentartextZchn"/>
    <w:link w:val="Kommentarthema"/>
    <w:uiPriority w:val="99"/>
    <w:semiHidden/>
    <w:rsid w:val="008F466E"/>
    <w:rPr>
      <w:rFonts w:ascii="Calibri" w:eastAsia="Times" w:hAnsi="Calibri" w:cs="Times New Roman"/>
      <w:b/>
      <w:bCs/>
      <w:sz w:val="20"/>
      <w:szCs w:val="20"/>
      <w:lang w:eastAsia="de-DE"/>
    </w:rPr>
  </w:style>
  <w:style w:type="paragraph" w:styleId="Sprechblasentext">
    <w:name w:val="Balloon Text"/>
    <w:basedOn w:val="Standard"/>
    <w:link w:val="SprechblasentextZchn"/>
    <w:uiPriority w:val="99"/>
    <w:semiHidden/>
    <w:unhideWhenUsed/>
    <w:rsid w:val="008F466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466E"/>
    <w:rPr>
      <w:rFonts w:ascii="Segoe UI" w:eastAsia="Times"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6815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Guenter Baars</dc:creator>
  <cp:keywords/>
  <dc:description/>
  <cp:lastModifiedBy>Mielke Janika</cp:lastModifiedBy>
  <cp:revision>9</cp:revision>
  <cp:lastPrinted>2020-08-11T08:10:00Z</cp:lastPrinted>
  <dcterms:created xsi:type="dcterms:W3CDTF">2020-08-03T18:38:00Z</dcterms:created>
  <dcterms:modified xsi:type="dcterms:W3CDTF">2020-08-11T08:11:00Z</dcterms:modified>
</cp:coreProperties>
</file>