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37F4" w14:textId="77777777" w:rsidR="006C602F" w:rsidRPr="00D573F8" w:rsidRDefault="006C602F" w:rsidP="006C602F">
      <w:pPr>
        <w:spacing w:after="120" w:line="276" w:lineRule="auto"/>
        <w:ind w:left="709" w:hanging="709"/>
        <w:rPr>
          <w:rFonts w:ascii="Times New Roman" w:hAnsi="Times New Roman"/>
          <w:color w:val="FF0000"/>
          <w:sz w:val="26"/>
          <w:szCs w:val="26"/>
        </w:rPr>
      </w:pPr>
      <w:r w:rsidRPr="00D573F8">
        <w:rPr>
          <w:rFonts w:ascii="Times New Roman" w:hAnsi="Times New Roman"/>
          <w:color w:val="FF0000"/>
          <w:sz w:val="28"/>
          <w:szCs w:val="28"/>
        </w:rPr>
        <w:t>Aufgaben mit Lösungen zur Quantenchemie und Chemie farbiger Stoff</w:t>
      </w:r>
      <w:r w:rsidRPr="00D573F8">
        <w:rPr>
          <w:rFonts w:ascii="Times New Roman" w:hAnsi="Times New Roman"/>
          <w:color w:val="FF0000"/>
          <w:sz w:val="26"/>
          <w:szCs w:val="26"/>
        </w:rPr>
        <w:t>e</w:t>
      </w:r>
    </w:p>
    <w:p w14:paraId="2EA873DE" w14:textId="4568423C" w:rsidR="006C602F" w:rsidRDefault="006C602F" w:rsidP="006C602F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D573F8">
        <w:rPr>
          <w:rFonts w:ascii="Times New Roman" w:hAnsi="Times New Roman"/>
          <w:sz w:val="24"/>
          <w:szCs w:val="24"/>
        </w:rPr>
        <w:t xml:space="preserve">Sind die Quantenchemie und die Chemie farbiger Stoffe Unterrichtsthema, wie z. B. im Schwerpunkt Biologie/Chemie, so stehen dafür ausführliche Unterrichtseinheiten </w:t>
      </w:r>
      <w:r w:rsidR="005A5AED" w:rsidRPr="00D573F8">
        <w:rPr>
          <w:rFonts w:ascii="Times New Roman" w:hAnsi="Times New Roman"/>
          <w:sz w:val="24"/>
          <w:szCs w:val="24"/>
        </w:rPr>
        <w:t xml:space="preserve">mit </w:t>
      </w:r>
      <w:r w:rsidRPr="00D573F8">
        <w:rPr>
          <w:rFonts w:ascii="Times New Roman" w:hAnsi="Times New Roman"/>
          <w:sz w:val="24"/>
          <w:szCs w:val="24"/>
        </w:rPr>
        <w:t>zusätzliche</w:t>
      </w:r>
      <w:r w:rsidR="00DD7D15" w:rsidRPr="00D573F8">
        <w:rPr>
          <w:rFonts w:ascii="Times New Roman" w:hAnsi="Times New Roman"/>
          <w:sz w:val="24"/>
          <w:szCs w:val="24"/>
        </w:rPr>
        <w:t>n</w:t>
      </w:r>
      <w:r w:rsidRPr="00D573F8">
        <w:rPr>
          <w:rFonts w:ascii="Times New Roman" w:hAnsi="Times New Roman"/>
          <w:sz w:val="24"/>
          <w:szCs w:val="24"/>
        </w:rPr>
        <w:t xml:space="preserve"> </w:t>
      </w:r>
      <w:r w:rsidR="00DD7D15" w:rsidRPr="00D573F8">
        <w:rPr>
          <w:rFonts w:ascii="Times New Roman" w:hAnsi="Times New Roman"/>
          <w:sz w:val="24"/>
          <w:szCs w:val="24"/>
        </w:rPr>
        <w:t xml:space="preserve">Übungen </w:t>
      </w:r>
      <w:r w:rsidRPr="00D573F8">
        <w:rPr>
          <w:rFonts w:ascii="Times New Roman" w:hAnsi="Times New Roman"/>
          <w:sz w:val="24"/>
          <w:szCs w:val="24"/>
        </w:rPr>
        <w:t xml:space="preserve">und Lösungen  zur Verfügung. </w:t>
      </w:r>
    </w:p>
    <w:p w14:paraId="4F62D9F9" w14:textId="44AB18B7" w:rsidR="00953E3C" w:rsidRPr="00D573F8" w:rsidRDefault="00953E3C" w:rsidP="006C602F">
      <w:pPr>
        <w:spacing w:after="120" w:line="276" w:lineRule="auto"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Pr="00953E3C">
          <w:rPr>
            <w:rStyle w:val="Hyperlink"/>
            <w:rFonts w:ascii="Times New Roman" w:hAnsi="Times New Roman"/>
            <w:sz w:val="24"/>
            <w:szCs w:val="24"/>
          </w:rPr>
          <w:t>Ideenset</w:t>
        </w:r>
        <w:proofErr w:type="spellEnd"/>
        <w:r w:rsidRPr="00953E3C">
          <w:rPr>
            <w:rStyle w:val="Hyperlink"/>
            <w:rFonts w:ascii="Times New Roman" w:hAnsi="Times New Roman"/>
            <w:sz w:val="24"/>
            <w:szCs w:val="24"/>
          </w:rPr>
          <w:t>: Quantenchemie und Chemie farbiger Stoffe (Unterrichtseinheiten)</w:t>
        </w:r>
      </w:hyperlink>
      <w:bookmarkStart w:id="0" w:name="_GoBack"/>
      <w:bookmarkEnd w:id="0"/>
    </w:p>
    <w:p w14:paraId="1C4A162B" w14:textId="41405E9E" w:rsidR="00926D75" w:rsidRPr="00D573F8" w:rsidRDefault="00926D75" w:rsidP="00926D75">
      <w:pPr>
        <w:rPr>
          <w:rFonts w:ascii="Times New Roman" w:hAnsi="Times New Roman"/>
        </w:rPr>
      </w:pPr>
      <w:r w:rsidRPr="00D573F8">
        <w:rPr>
          <w:rFonts w:ascii="Times New Roman" w:hAnsi="Times New Roman"/>
          <w:sz w:val="24"/>
        </w:rPr>
        <w:t>In der unteren Hälfte der Website sind vier Module mit jeweils zusätzlichen Übungen und Lösungen zu den entsprechenden Themen aufgelistet:</w:t>
      </w:r>
    </w:p>
    <w:p w14:paraId="3097917C" w14:textId="77777777" w:rsidR="00926D75" w:rsidRPr="00D573F8" w:rsidRDefault="00926D75" w:rsidP="006C602F">
      <w:pPr>
        <w:pStyle w:val="Textkrper-Einzug2"/>
        <w:shd w:val="clear" w:color="auto" w:fill="FFFFFF" w:themeFill="background1"/>
        <w:tabs>
          <w:tab w:val="left" w:pos="284"/>
        </w:tabs>
        <w:spacing w:line="276" w:lineRule="auto"/>
        <w:ind w:left="0" w:firstLine="0"/>
        <w:rPr>
          <w:b w:val="0"/>
          <w:sz w:val="24"/>
        </w:rPr>
      </w:pPr>
    </w:p>
    <w:p w14:paraId="5152A3CC" w14:textId="7BEAC086" w:rsidR="00435562" w:rsidRPr="00D573F8" w:rsidRDefault="00435562" w:rsidP="00435562">
      <w:pPr>
        <w:pStyle w:val="Textkrper-Einzug2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rPr>
          <w:b w:val="0"/>
          <w:sz w:val="24"/>
        </w:rPr>
      </w:pPr>
      <w:r w:rsidRPr="00D573F8">
        <w:rPr>
          <w:b w:val="0"/>
          <w:sz w:val="24"/>
        </w:rPr>
        <w:t>Modul 1: Wellen, Licht und Elektronen</w:t>
      </w:r>
    </w:p>
    <w:p w14:paraId="77E8D63A" w14:textId="5F381B0A" w:rsidR="00435562" w:rsidRPr="00D573F8" w:rsidRDefault="00435562" w:rsidP="00435562">
      <w:pPr>
        <w:pStyle w:val="Textkrper-Einzug2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rPr>
          <w:b w:val="0"/>
          <w:sz w:val="24"/>
        </w:rPr>
      </w:pPr>
      <w:r w:rsidRPr="00D573F8">
        <w:rPr>
          <w:b w:val="0"/>
          <w:sz w:val="24"/>
        </w:rPr>
        <w:t>Modul 2: Quantenchemie und chemische Bindung</w:t>
      </w:r>
    </w:p>
    <w:p w14:paraId="06723FDA" w14:textId="3051DAC7" w:rsidR="00435562" w:rsidRPr="00D573F8" w:rsidRDefault="00435562" w:rsidP="00435562">
      <w:pPr>
        <w:pStyle w:val="Textkrper-Einzug2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rPr>
          <w:b w:val="0"/>
          <w:sz w:val="24"/>
        </w:rPr>
      </w:pPr>
      <w:r w:rsidRPr="00D573F8">
        <w:rPr>
          <w:b w:val="0"/>
          <w:sz w:val="24"/>
        </w:rPr>
        <w:t>Modul 3: Quantenchemie und organische farbige Stoffe</w:t>
      </w:r>
    </w:p>
    <w:p w14:paraId="4F42C927" w14:textId="7C30AEFD" w:rsidR="00435562" w:rsidRPr="00D573F8" w:rsidRDefault="00435562" w:rsidP="00435562">
      <w:pPr>
        <w:pStyle w:val="Textkrper-Einzug2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76" w:lineRule="auto"/>
        <w:rPr>
          <w:b w:val="0"/>
          <w:sz w:val="24"/>
        </w:rPr>
      </w:pPr>
      <w:r w:rsidRPr="00D573F8">
        <w:rPr>
          <w:b w:val="0"/>
          <w:sz w:val="24"/>
        </w:rPr>
        <w:t>Modul 4: Quantenchemie und Pigmente</w:t>
      </w:r>
    </w:p>
    <w:p w14:paraId="72B61C23" w14:textId="77777777" w:rsidR="00435562" w:rsidRDefault="00435562" w:rsidP="00926D75">
      <w:pPr>
        <w:pStyle w:val="Textkrper-Einzug2"/>
        <w:shd w:val="clear" w:color="auto" w:fill="FFFFFF" w:themeFill="background1"/>
        <w:tabs>
          <w:tab w:val="left" w:pos="284"/>
        </w:tabs>
        <w:spacing w:line="276" w:lineRule="auto"/>
        <w:ind w:left="780" w:firstLine="0"/>
        <w:rPr>
          <w:b w:val="0"/>
          <w:sz w:val="24"/>
        </w:rPr>
      </w:pPr>
    </w:p>
    <w:p w14:paraId="56D86B34" w14:textId="77777777" w:rsidR="009C7688" w:rsidRDefault="009C7688">
      <w:pPr>
        <w:rPr>
          <w:sz w:val="24"/>
        </w:rPr>
      </w:pPr>
    </w:p>
    <w:p w14:paraId="47958C46" w14:textId="77777777" w:rsidR="009C7688" w:rsidRDefault="009C7688">
      <w:pPr>
        <w:rPr>
          <w:sz w:val="24"/>
        </w:rPr>
      </w:pPr>
    </w:p>
    <w:p w14:paraId="497EA17A" w14:textId="77777777" w:rsidR="00050C96" w:rsidRDefault="00050C96" w:rsidP="00926D75"/>
    <w:sectPr w:rsidR="00050C96" w:rsidSect="001B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A0CA" w14:textId="77777777" w:rsidR="00787F4E" w:rsidRDefault="00787F4E" w:rsidP="006C602F">
      <w:pPr>
        <w:spacing w:line="240" w:lineRule="auto"/>
      </w:pPr>
      <w:r>
        <w:separator/>
      </w:r>
    </w:p>
  </w:endnote>
  <w:endnote w:type="continuationSeparator" w:id="0">
    <w:p w14:paraId="1BEFB696" w14:textId="77777777" w:rsidR="00787F4E" w:rsidRDefault="00787F4E" w:rsidP="006C6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F7E5" w14:textId="77777777" w:rsidR="00A35508" w:rsidRDefault="00A355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2AB1" w14:textId="3CE3ED72" w:rsidR="00A35508" w:rsidRPr="00A35508" w:rsidRDefault="00A35508" w:rsidP="00A35508">
    <w:pPr>
      <w:rPr>
        <w:rFonts w:ascii="Times New Roman" w:hAnsi="Times New Roman"/>
        <w:sz w:val="24"/>
        <w:szCs w:val="24"/>
      </w:rPr>
    </w:pP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 xml:space="preserve">© </w:t>
    </w:r>
    <w:proofErr w:type="spellStart"/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>hep</w:t>
    </w:r>
    <w:proofErr w:type="spellEnd"/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 xml:space="preserve"> Verlag AG 2020</w:t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A3550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sdt>
      <w:sdtPr>
        <w:rPr>
          <w:rFonts w:ascii="Times New Roman" w:hAnsi="Times New Roman"/>
        </w:rPr>
        <w:id w:val="-1608571662"/>
        <w:docPartObj>
          <w:docPartGallery w:val="Page Numbers (Bottom of Page)"/>
          <w:docPartUnique/>
        </w:docPartObj>
      </w:sdtPr>
      <w:sdtEndPr/>
      <w:sdtContent>
        <w:r w:rsidRPr="00A35508">
          <w:rPr>
            <w:rFonts w:ascii="Times New Roman" w:hAnsi="Times New Roman"/>
          </w:rPr>
          <w:fldChar w:fldCharType="begin"/>
        </w:r>
        <w:r w:rsidRPr="00A35508">
          <w:rPr>
            <w:rFonts w:ascii="Times New Roman" w:hAnsi="Times New Roman"/>
          </w:rPr>
          <w:instrText>PAGE   \* MERGEFORMAT</w:instrText>
        </w:r>
        <w:r w:rsidRPr="00A35508">
          <w:rPr>
            <w:rFonts w:ascii="Times New Roman" w:hAnsi="Times New Roman"/>
          </w:rPr>
          <w:fldChar w:fldCharType="separate"/>
        </w:r>
        <w:r w:rsidR="00926D75" w:rsidRPr="00926D75">
          <w:rPr>
            <w:rFonts w:ascii="Times New Roman" w:hAnsi="Times New Roman"/>
            <w:noProof/>
            <w:lang w:val="de-DE"/>
          </w:rPr>
          <w:t>1</w:t>
        </w:r>
        <w:r w:rsidRPr="00A35508">
          <w:rPr>
            <w:rFonts w:ascii="Times New Roman" w:hAnsi="Times New Roman"/>
          </w:rPr>
          <w:fldChar w:fldCharType="end"/>
        </w:r>
      </w:sdtContent>
    </w:sdt>
  </w:p>
  <w:p w14:paraId="6D2D7353" w14:textId="77777777" w:rsidR="006C602F" w:rsidRPr="00A35508" w:rsidRDefault="006C602F">
    <w:pPr>
      <w:pStyle w:val="Fuzeile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EB0D" w14:textId="77777777" w:rsidR="00A35508" w:rsidRDefault="00A355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2106" w14:textId="77777777" w:rsidR="00787F4E" w:rsidRDefault="00787F4E" w:rsidP="006C602F">
      <w:pPr>
        <w:spacing w:line="240" w:lineRule="auto"/>
      </w:pPr>
      <w:r>
        <w:separator/>
      </w:r>
    </w:p>
  </w:footnote>
  <w:footnote w:type="continuationSeparator" w:id="0">
    <w:p w14:paraId="2ED25B99" w14:textId="77777777" w:rsidR="00787F4E" w:rsidRDefault="00787F4E" w:rsidP="006C6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2E6" w14:textId="77777777" w:rsidR="00A35508" w:rsidRDefault="00A355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21C7" w14:textId="77777777" w:rsidR="00A35508" w:rsidRDefault="00A355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1931" w14:textId="77777777" w:rsidR="00A35508" w:rsidRDefault="00A355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7A0"/>
    <w:multiLevelType w:val="hybridMultilevel"/>
    <w:tmpl w:val="9C7E050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2F"/>
    <w:rsid w:val="00050C96"/>
    <w:rsid w:val="001B06F1"/>
    <w:rsid w:val="00370DC2"/>
    <w:rsid w:val="00435562"/>
    <w:rsid w:val="005A5AED"/>
    <w:rsid w:val="006C602F"/>
    <w:rsid w:val="006D729A"/>
    <w:rsid w:val="006F2DCF"/>
    <w:rsid w:val="00786D79"/>
    <w:rsid w:val="00787F4E"/>
    <w:rsid w:val="007A6A32"/>
    <w:rsid w:val="007A75E8"/>
    <w:rsid w:val="00926D75"/>
    <w:rsid w:val="00953E3C"/>
    <w:rsid w:val="009C7688"/>
    <w:rsid w:val="00A35508"/>
    <w:rsid w:val="00B34D54"/>
    <w:rsid w:val="00D573F8"/>
    <w:rsid w:val="00DA3D30"/>
    <w:rsid w:val="00DD7D15"/>
    <w:rsid w:val="00E541A5"/>
    <w:rsid w:val="00FA0177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8B544"/>
  <w15:chartTrackingRefBased/>
  <w15:docId w15:val="{03C25FBA-60B7-45B8-8011-1F361598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02F"/>
    <w:pPr>
      <w:spacing w:after="0" w:line="340" w:lineRule="atLeast"/>
    </w:pPr>
    <w:rPr>
      <w:rFonts w:ascii="Calibri" w:eastAsia="Times" w:hAnsi="Calibri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rsid w:val="006C602F"/>
    <w:pPr>
      <w:tabs>
        <w:tab w:val="left" w:pos="7920"/>
        <w:tab w:val="left" w:pos="8100"/>
      </w:tabs>
      <w:spacing w:line="360" w:lineRule="auto"/>
      <w:ind w:left="720" w:hanging="720"/>
    </w:pPr>
    <w:rPr>
      <w:rFonts w:ascii="Times New Roman" w:eastAsia="Times New Roman" w:hAnsi="Times New Roman"/>
      <w:b/>
      <w:sz w:val="32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C602F"/>
    <w:rPr>
      <w:rFonts w:eastAsia="Times New Roman" w:cs="Times New Roman"/>
      <w:b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602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C602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0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02F"/>
    <w:rPr>
      <w:rFonts w:ascii="Calibri" w:eastAsia="Times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60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02F"/>
    <w:rPr>
      <w:rFonts w:ascii="Calibri" w:eastAsia="Times" w:hAnsi="Calibri" w:cs="Times New Roman"/>
      <w:sz w:val="22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D7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D7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D79"/>
    <w:rPr>
      <w:rFonts w:ascii="Calibri" w:eastAsia="Times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D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D79"/>
    <w:rPr>
      <w:rFonts w:ascii="Calibri" w:eastAsia="Times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D79"/>
    <w:rPr>
      <w:rFonts w:ascii="Segoe UI" w:eastAsia="Times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hbern.ch/dienstleistungen/unterrichtsmedien/ideenset-quantenchemie-und-chemie-farbiger-stoff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3</cp:revision>
  <cp:lastPrinted>2020-08-12T09:15:00Z</cp:lastPrinted>
  <dcterms:created xsi:type="dcterms:W3CDTF">2020-08-12T07:03:00Z</dcterms:created>
  <dcterms:modified xsi:type="dcterms:W3CDTF">2020-08-12T09:18:00Z</dcterms:modified>
</cp:coreProperties>
</file>